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FC877B" w14:textId="26278718" w:rsidR="00A65699" w:rsidRPr="00704272" w:rsidRDefault="00A65699" w:rsidP="00A65699">
      <w:pPr>
        <w:rPr>
          <w:b/>
          <w:bCs/>
        </w:rPr>
      </w:pPr>
      <w:r w:rsidRPr="00704272">
        <w:rPr>
          <w:b/>
          <w:bCs/>
        </w:rPr>
        <w:t xml:space="preserve">Atividade </w:t>
      </w:r>
      <w:r>
        <w:rPr>
          <w:b/>
          <w:bCs/>
        </w:rPr>
        <w:t>3</w:t>
      </w:r>
      <w:r w:rsidRPr="00704272">
        <w:rPr>
          <w:b/>
          <w:bCs/>
        </w:rPr>
        <w:t xml:space="preserve">. </w:t>
      </w:r>
      <w:r>
        <w:rPr>
          <w:b/>
          <w:bCs/>
        </w:rPr>
        <w:t xml:space="preserve">Leitura e interpretação </w:t>
      </w:r>
      <w:r w:rsidRPr="00704272">
        <w:rPr>
          <w:b/>
          <w:bCs/>
        </w:rPr>
        <w:t>de árvore</w:t>
      </w:r>
      <w:r>
        <w:rPr>
          <w:b/>
          <w:bCs/>
        </w:rPr>
        <w:t>s filogenéticas</w:t>
      </w:r>
      <w:r w:rsidRPr="00704272">
        <w:rPr>
          <w:b/>
          <w:bCs/>
        </w:rPr>
        <w:t xml:space="preserve">. </w:t>
      </w:r>
    </w:p>
    <w:p w14:paraId="1DE63E65" w14:textId="77777777" w:rsidR="00A65699" w:rsidRDefault="00A65699" w:rsidP="00A65699"/>
    <w:p w14:paraId="24F471D3" w14:textId="72A9E90D" w:rsidR="00A65699" w:rsidRPr="00EB4C1B" w:rsidRDefault="00A65699" w:rsidP="00A65699">
      <w:pPr>
        <w:numPr>
          <w:ilvl w:val="0"/>
          <w:numId w:val="4"/>
        </w:numPr>
        <w:contextualSpacing/>
        <w:rPr>
          <w:b/>
          <w:bCs/>
        </w:rPr>
      </w:pPr>
      <w:r w:rsidRPr="00896C28">
        <w:t>Discutir</w:t>
      </w:r>
      <w:r>
        <w:t xml:space="preserve"> os resultados da</w:t>
      </w:r>
      <w:r w:rsidRPr="00896C28">
        <w:t xml:space="preserve"> atividade pré</w:t>
      </w:r>
      <w:r>
        <w:t>3</w:t>
      </w:r>
      <w:r w:rsidRPr="00896C28">
        <w:t xml:space="preserve">. Representação de hipóteses filogenéticas, identificando tempo e relações de parentesco, </w:t>
      </w:r>
      <w:proofErr w:type="spellStart"/>
      <w:r w:rsidRPr="00896C28">
        <w:t>anagênese</w:t>
      </w:r>
      <w:proofErr w:type="spellEnd"/>
      <w:r w:rsidRPr="00896C28">
        <w:t xml:space="preserve"> e </w:t>
      </w:r>
      <w:proofErr w:type="spellStart"/>
      <w:r w:rsidRPr="00896C28">
        <w:t>cladogênese</w:t>
      </w:r>
      <w:proofErr w:type="spellEnd"/>
      <w:r w:rsidRPr="00896C28">
        <w:t xml:space="preserve"> (ligando à especiação). Não identificação da espécie ancestral. Apresentar e discutir os diferentes tipos de agrupamentos (</w:t>
      </w:r>
      <w:proofErr w:type="spellStart"/>
      <w:r w:rsidRPr="00896C28">
        <w:t>monofilético</w:t>
      </w:r>
      <w:proofErr w:type="spellEnd"/>
      <w:r w:rsidRPr="00896C28">
        <w:t xml:space="preserve">, </w:t>
      </w:r>
      <w:proofErr w:type="spellStart"/>
      <w:r w:rsidRPr="00896C28">
        <w:t>parafilético</w:t>
      </w:r>
      <w:proofErr w:type="spellEnd"/>
      <w:r w:rsidRPr="00896C28">
        <w:t xml:space="preserve"> e polifilético) e suas definições. Apresentar e discutir diferentes similaridades homologias X homoplasias, </w:t>
      </w:r>
      <w:proofErr w:type="spellStart"/>
      <w:r w:rsidRPr="00896C28">
        <w:t>plesiomorfias</w:t>
      </w:r>
      <w:proofErr w:type="spellEnd"/>
      <w:r w:rsidRPr="00896C28">
        <w:t xml:space="preserve"> X </w:t>
      </w:r>
      <w:proofErr w:type="spellStart"/>
      <w:r w:rsidRPr="00896C28">
        <w:t>sinapomorfias</w:t>
      </w:r>
      <w:proofErr w:type="spellEnd"/>
      <w:r w:rsidRPr="00896C28">
        <w:t>.</w:t>
      </w:r>
      <w:r w:rsidRPr="00954E5B">
        <w:rPr>
          <w:b/>
          <w:bCs/>
        </w:rPr>
        <w:t xml:space="preserve"> </w:t>
      </w:r>
      <w:r w:rsidRPr="00954E5B">
        <w:t xml:space="preserve">Grupos 2 ou 3 alunos. </w:t>
      </w:r>
    </w:p>
    <w:p w14:paraId="50BF69EB" w14:textId="77777777" w:rsidR="00A65699" w:rsidRPr="00EB4C1B" w:rsidRDefault="00A65699" w:rsidP="00A65699">
      <w:pPr>
        <w:rPr>
          <w:b/>
          <w:bCs/>
        </w:rPr>
      </w:pPr>
    </w:p>
    <w:p w14:paraId="5A4F3409" w14:textId="77777777" w:rsidR="00A65699" w:rsidRPr="00896C28" w:rsidRDefault="00A65699" w:rsidP="00A65699">
      <w:pPr>
        <w:numPr>
          <w:ilvl w:val="0"/>
          <w:numId w:val="4"/>
        </w:numPr>
        <w:contextualSpacing/>
        <w:rPr>
          <w:b/>
          <w:bCs/>
        </w:rPr>
      </w:pPr>
      <w:r w:rsidRPr="00954E5B">
        <w:t xml:space="preserve">Os alunos devem fazer as três atividades </w:t>
      </w:r>
      <w:r>
        <w:t>4</w:t>
      </w:r>
      <w:r w:rsidRPr="00954E5B">
        <w:t xml:space="preserve">.1, </w:t>
      </w:r>
      <w:r>
        <w:t>4</w:t>
      </w:r>
      <w:r w:rsidRPr="00954E5B">
        <w:t xml:space="preserve">.2, e </w:t>
      </w:r>
      <w:r>
        <w:t>4</w:t>
      </w:r>
      <w:r w:rsidRPr="00954E5B">
        <w:t>.3.</w:t>
      </w:r>
      <w:r>
        <w:t xml:space="preserve"> São atividades rápidas, mas elas envolvem conceitos diferentes sobre árvores filogenéticas. </w:t>
      </w:r>
    </w:p>
    <w:p w14:paraId="2B8C2B0B" w14:textId="77777777" w:rsidR="00A65699" w:rsidRPr="001322FE" w:rsidRDefault="00A65699" w:rsidP="00A65699">
      <w:pPr>
        <w:jc w:val="both"/>
      </w:pPr>
    </w:p>
    <w:p w14:paraId="3B5BFC72" w14:textId="32E5E59F" w:rsidR="00A65699" w:rsidRPr="007C6F19" w:rsidRDefault="007C6F19" w:rsidP="007C6F19">
      <w:pPr>
        <w:jc w:val="both"/>
        <w:rPr>
          <w:bCs/>
        </w:rPr>
      </w:pPr>
      <w:r>
        <w:rPr>
          <w:bCs/>
        </w:rPr>
        <w:t xml:space="preserve">Atividade 3.1. </w:t>
      </w:r>
      <w:r w:rsidR="00A65699" w:rsidRPr="007C6F19">
        <w:rPr>
          <w:bCs/>
        </w:rPr>
        <w:t>Leitura de Árvore Filogenética.</w:t>
      </w:r>
    </w:p>
    <w:p w14:paraId="52F064C6" w14:textId="77777777" w:rsidR="00A65699" w:rsidRPr="00896C28" w:rsidRDefault="00A65699" w:rsidP="00A65699">
      <w:pPr>
        <w:numPr>
          <w:ilvl w:val="0"/>
          <w:numId w:val="4"/>
        </w:numPr>
        <w:contextualSpacing/>
        <w:jc w:val="both"/>
      </w:pPr>
      <w:r w:rsidRPr="00896C28">
        <w:t xml:space="preserve">O que as partes da árvore representam? Aonde está o ancestral de todos os táxons? Aonde ocorre </w:t>
      </w:r>
      <w:proofErr w:type="spellStart"/>
      <w:r w:rsidRPr="00896C28">
        <w:t>anagênese</w:t>
      </w:r>
      <w:proofErr w:type="spellEnd"/>
      <w:r w:rsidRPr="00896C28">
        <w:t xml:space="preserve"> e a </w:t>
      </w:r>
      <w:proofErr w:type="spellStart"/>
      <w:r w:rsidRPr="00896C28">
        <w:t>cladogênese</w:t>
      </w:r>
      <w:proofErr w:type="spellEnd"/>
      <w:r w:rsidRPr="00896C28">
        <w:t>? Como identificar as espécies mais próximas?</w:t>
      </w:r>
    </w:p>
    <w:p w14:paraId="6B56E515" w14:textId="77777777" w:rsidR="00A65699" w:rsidRPr="00896C28" w:rsidRDefault="00A65699" w:rsidP="00A65699">
      <w:pPr>
        <w:numPr>
          <w:ilvl w:val="0"/>
          <w:numId w:val="4"/>
        </w:numPr>
        <w:contextualSpacing/>
      </w:pPr>
      <w:r w:rsidRPr="00896C28">
        <w:t>Raiz, nó=</w:t>
      </w:r>
      <w:proofErr w:type="spellStart"/>
      <w:r w:rsidRPr="00896C28">
        <w:t>cladogenese</w:t>
      </w:r>
      <w:proofErr w:type="spellEnd"/>
      <w:r w:rsidRPr="00896C28">
        <w:t>, ramo=</w:t>
      </w:r>
      <w:proofErr w:type="spellStart"/>
      <w:r w:rsidRPr="00896C28">
        <w:t>anagenese</w:t>
      </w:r>
      <w:proofErr w:type="spellEnd"/>
      <w:r w:rsidRPr="00896C28">
        <w:t>, grupo irmão, ancestral comum mais recente. Não é possível reconhecer o ancestral, mas reconhecê-lo.</w:t>
      </w:r>
    </w:p>
    <w:p w14:paraId="7F9F38B5" w14:textId="77777777" w:rsidR="00A65699" w:rsidRPr="001322FE" w:rsidRDefault="00A65699" w:rsidP="00A65699">
      <w:pPr>
        <w:jc w:val="center"/>
      </w:pPr>
      <w:r w:rsidRPr="001322FE">
        <w:rPr>
          <w:noProof/>
          <w:lang w:eastAsia="pt-BR"/>
        </w:rPr>
        <w:drawing>
          <wp:inline distT="0" distB="1905" distL="0" distR="635" wp14:anchorId="3A0DB04A" wp14:editId="3A30CA18">
            <wp:extent cx="2101850" cy="1750695"/>
            <wp:effectExtent l="0" t="0" r="6350" b="1905"/>
            <wp:docPr id="8" name="Picture 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descr="Diagram, schematic&#10;&#10;Description automatically generated"/>
                    <pic:cNvPicPr>
                      <a:picLocks noChangeAspect="1" noChangeArrowheads="1"/>
                    </pic:cNvPicPr>
                  </pic:nvPicPr>
                  <pic:blipFill>
                    <a:blip r:embed="rId5"/>
                    <a:stretch>
                      <a:fillRect/>
                    </a:stretch>
                  </pic:blipFill>
                  <pic:spPr bwMode="auto">
                    <a:xfrm>
                      <a:off x="0" y="0"/>
                      <a:ext cx="2101850" cy="1750695"/>
                    </a:xfrm>
                    <a:prstGeom prst="rect">
                      <a:avLst/>
                    </a:prstGeom>
                  </pic:spPr>
                </pic:pic>
              </a:graphicData>
            </a:graphic>
          </wp:inline>
        </w:drawing>
      </w:r>
    </w:p>
    <w:p w14:paraId="1A4F6F1E" w14:textId="63ECCA73" w:rsidR="00A65699" w:rsidRPr="00704272" w:rsidRDefault="00A65699" w:rsidP="00A65699">
      <w:pPr>
        <w:spacing w:after="120"/>
        <w:jc w:val="both"/>
        <w:rPr>
          <w:bCs/>
        </w:rPr>
      </w:pPr>
      <w:r>
        <w:rPr>
          <w:bCs/>
        </w:rPr>
        <w:t>C</w:t>
      </w:r>
      <w:r w:rsidRPr="00704272">
        <w:rPr>
          <w:bCs/>
        </w:rPr>
        <w:t xml:space="preserve">omparar árvores filogenéticas, reconhecendo as que apresentam as mesmas relações filogenéticas. </w:t>
      </w:r>
    </w:p>
    <w:p w14:paraId="2F79A87C" w14:textId="77777777" w:rsidR="007C6F19" w:rsidRDefault="007C6F19" w:rsidP="007C6F19"/>
    <w:p w14:paraId="4ED71B4E" w14:textId="4D0B8685" w:rsidR="007C6F19" w:rsidRDefault="007C6F19" w:rsidP="007C6F19">
      <w:r>
        <w:t>Atividade 3.2. Identifique as á</w:t>
      </w:r>
      <w:r w:rsidRPr="007C6F19">
        <w:rPr>
          <w:bCs/>
        </w:rPr>
        <w:t>rvore</w:t>
      </w:r>
      <w:r>
        <w:rPr>
          <w:bCs/>
        </w:rPr>
        <w:t>s</w:t>
      </w:r>
      <w:r w:rsidRPr="007C6F19">
        <w:rPr>
          <w:bCs/>
        </w:rPr>
        <w:t xml:space="preserve"> </w:t>
      </w:r>
      <w:r>
        <w:rPr>
          <w:bCs/>
        </w:rPr>
        <w:t>f</w:t>
      </w:r>
      <w:r w:rsidRPr="007C6F19">
        <w:rPr>
          <w:bCs/>
        </w:rPr>
        <w:t>ilogenética</w:t>
      </w:r>
      <w:r>
        <w:rPr>
          <w:bCs/>
        </w:rPr>
        <w:t>s com a mesma topologia</w:t>
      </w:r>
      <w:r w:rsidRPr="007C6F19">
        <w:rPr>
          <w:bCs/>
        </w:rPr>
        <w:t>.</w:t>
      </w:r>
    </w:p>
    <w:p w14:paraId="70C5F69B" w14:textId="77777777" w:rsidR="007C6F19" w:rsidRDefault="007C6F19" w:rsidP="007C6F19"/>
    <w:p w14:paraId="74669302" w14:textId="6CBDCB96" w:rsidR="00A65699" w:rsidRPr="00896C28" w:rsidRDefault="00A65699" w:rsidP="007C6F19">
      <w:r>
        <w:t>Onde está a linha do tempo em cada uma das árvores? Como saber? Quais árvores filogenéticas apresentam a mesma topologia</w:t>
      </w:r>
      <w:r w:rsidR="00ED40F8">
        <w:t>, o</w:t>
      </w:r>
      <w:r>
        <w:t xml:space="preserve">u seja, apresentam as mesmas relações filogenéticas? Como saber? </w:t>
      </w:r>
    </w:p>
    <w:p w14:paraId="1E22AE03" w14:textId="77777777" w:rsidR="00A65699" w:rsidRPr="001322FE" w:rsidRDefault="00A65699" w:rsidP="00A65699">
      <w:pPr>
        <w:jc w:val="center"/>
      </w:pPr>
      <w:r w:rsidRPr="001322FE">
        <w:rPr>
          <w:noProof/>
          <w:lang w:eastAsia="pt-BR"/>
        </w:rPr>
        <w:lastRenderedPageBreak/>
        <w:drawing>
          <wp:inline distT="0" distB="0" distL="0" distR="0" wp14:anchorId="7CC5D1EF" wp14:editId="4C13A826">
            <wp:extent cx="4982845" cy="3331845"/>
            <wp:effectExtent l="0" t="0" r="0" b="0"/>
            <wp:docPr id="9"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7" descr="Diagram&#10;&#10;Description automatically generated"/>
                    <pic:cNvPicPr>
                      <a:picLocks noChangeAspect="1" noChangeArrowheads="1"/>
                    </pic:cNvPicPr>
                  </pic:nvPicPr>
                  <pic:blipFill>
                    <a:blip r:embed="rId6"/>
                    <a:stretch>
                      <a:fillRect/>
                    </a:stretch>
                  </pic:blipFill>
                  <pic:spPr bwMode="auto">
                    <a:xfrm>
                      <a:off x="0" y="0"/>
                      <a:ext cx="4982845" cy="3331845"/>
                    </a:xfrm>
                    <a:prstGeom prst="rect">
                      <a:avLst/>
                    </a:prstGeom>
                  </pic:spPr>
                </pic:pic>
              </a:graphicData>
            </a:graphic>
          </wp:inline>
        </w:drawing>
      </w:r>
    </w:p>
    <w:p w14:paraId="337A6D5A" w14:textId="77777777" w:rsidR="00A65699" w:rsidRDefault="00A65699" w:rsidP="00A65699"/>
    <w:p w14:paraId="4982F457" w14:textId="77777777" w:rsidR="007C6F19" w:rsidRDefault="007C6F19" w:rsidP="00A65699">
      <w:pPr>
        <w:rPr>
          <w:bCs/>
        </w:rPr>
      </w:pPr>
    </w:p>
    <w:p w14:paraId="35BC3E27" w14:textId="5ED5FF0D" w:rsidR="007C6F19" w:rsidRPr="008658A2" w:rsidRDefault="007C6F19" w:rsidP="007C6F19">
      <w:pPr>
        <w:spacing w:after="120"/>
        <w:jc w:val="both"/>
      </w:pPr>
      <w:r>
        <w:rPr>
          <w:bCs/>
        </w:rPr>
        <w:t xml:space="preserve">Atividade 3.3. </w:t>
      </w:r>
      <w:r>
        <w:t>Mapeando características na árvore filogenética</w:t>
      </w:r>
    </w:p>
    <w:p w14:paraId="60EFBB7E" w14:textId="40776E42" w:rsidR="00ED40F8" w:rsidRDefault="007C6F19" w:rsidP="007C6F19">
      <w:pPr>
        <w:spacing w:after="120"/>
        <w:jc w:val="both"/>
      </w:pPr>
      <w:r>
        <w:t xml:space="preserve">Uma árvore filogenética mostra como ocorreu a evolução de características que NÃO foram usadas para reconstruir a árvore filogenética. E também conseguimos ter uma ideia da característica dos ancestrais. Por exemplo, </w:t>
      </w:r>
      <w:r w:rsidR="00ED40F8">
        <w:t>n</w:t>
      </w:r>
      <w:r>
        <w:t xml:space="preserve">esta árvore abaixo, conseguimos identificar a distribuição geográfica das espécies atuais </w:t>
      </w:r>
      <w:r w:rsidR="00ED40F8">
        <w:t xml:space="preserve">buscando tais informações no campo. Entretanto, a partir de inferências em uma filogenia, podemos saber qual a distribuição geográfica dos ancestrais, mesmo sem </w:t>
      </w:r>
      <w:r w:rsidR="00ED40F8" w:rsidRPr="00ED40F8">
        <w:t xml:space="preserve">registro fóssil identificado. </w:t>
      </w:r>
      <w:r w:rsidR="00ED40F8" w:rsidRPr="00ED40F8">
        <w:rPr>
          <w:bCs/>
        </w:rPr>
        <w:t xml:space="preserve">O gênero </w:t>
      </w:r>
      <w:proofErr w:type="spellStart"/>
      <w:r w:rsidR="00ED40F8" w:rsidRPr="00ED40F8">
        <w:rPr>
          <w:bCs/>
          <w:i/>
          <w:iCs/>
        </w:rPr>
        <w:t>Idiomyia</w:t>
      </w:r>
      <w:proofErr w:type="spellEnd"/>
      <w:r w:rsidR="00ED40F8" w:rsidRPr="00ED40F8">
        <w:rPr>
          <w:bCs/>
        </w:rPr>
        <w:t xml:space="preserve"> está abreviado por “I.” e ilustrado por bolinhas pretas na árvore. Assim, a partir do nosso conhecimento sobre a distribuição geográfica das </w:t>
      </w:r>
      <w:proofErr w:type="spellStart"/>
      <w:r w:rsidR="00ED40F8" w:rsidRPr="00ED40F8">
        <w:rPr>
          <w:bCs/>
          <w:i/>
          <w:iCs/>
        </w:rPr>
        <w:t>Idiomyia</w:t>
      </w:r>
      <w:proofErr w:type="spellEnd"/>
      <w:r w:rsidR="00ED40F8" w:rsidRPr="00ED40F8">
        <w:rPr>
          <w:bCs/>
        </w:rPr>
        <w:t xml:space="preserve"> atuais, podemos inferir quando os ancestrais deste gênero dispersaram para as ilhas havaianas.</w:t>
      </w:r>
    </w:p>
    <w:p w14:paraId="213014EC" w14:textId="67F8B420" w:rsidR="007C6F19" w:rsidRPr="00BD1071" w:rsidRDefault="007C6F19" w:rsidP="007C6F19">
      <w:pPr>
        <w:spacing w:after="120"/>
        <w:jc w:val="both"/>
      </w:pPr>
      <w:r>
        <w:t>Como nesse caso, usamos sequências de DNA para reconstruir a filogenia, podemos usá-la para entender mudanças dos modos de reprodução, a evolução de características morfológicas, a evolução de processos fisiológicos, a evolução de hábitos ecológicos, etc.</w:t>
      </w:r>
    </w:p>
    <w:p w14:paraId="4C9F623F" w14:textId="77777777" w:rsidR="007C6F19" w:rsidRPr="001322FE" w:rsidRDefault="007C6F19" w:rsidP="007C6F19">
      <w:pPr>
        <w:spacing w:after="120"/>
        <w:jc w:val="center"/>
      </w:pPr>
      <w:r>
        <w:rPr>
          <w:noProof/>
          <w:lang w:eastAsia="pt-BR"/>
        </w:rPr>
        <w:lastRenderedPageBreak/>
        <w:drawing>
          <wp:inline distT="0" distB="0" distL="0" distR="0" wp14:anchorId="11C6D566" wp14:editId="56728628">
            <wp:extent cx="4931113" cy="495968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7"/>
                    <a:stretch>
                      <a:fillRect/>
                    </a:stretch>
                  </pic:blipFill>
                  <pic:spPr>
                    <a:xfrm>
                      <a:off x="0" y="0"/>
                      <a:ext cx="4969989" cy="4998789"/>
                    </a:xfrm>
                    <a:prstGeom prst="rect">
                      <a:avLst/>
                    </a:prstGeom>
                  </pic:spPr>
                </pic:pic>
              </a:graphicData>
            </a:graphic>
          </wp:inline>
        </w:drawing>
      </w:r>
    </w:p>
    <w:p w14:paraId="1988F3CA" w14:textId="1890ADFA" w:rsidR="007C6F19" w:rsidRDefault="007C6F19" w:rsidP="007C6F19">
      <w:pPr>
        <w:jc w:val="both"/>
        <w:rPr>
          <w:bCs/>
        </w:rPr>
      </w:pPr>
    </w:p>
    <w:p w14:paraId="35FD4B40" w14:textId="77777777" w:rsidR="007C6F19" w:rsidRDefault="007C6F19" w:rsidP="007C6F19">
      <w:pPr>
        <w:jc w:val="both"/>
        <w:rPr>
          <w:bCs/>
        </w:rPr>
      </w:pPr>
    </w:p>
    <w:p w14:paraId="6105C94A" w14:textId="77777777" w:rsidR="007C6F19" w:rsidRDefault="007C6F19" w:rsidP="00A65699">
      <w:pPr>
        <w:rPr>
          <w:bCs/>
        </w:rPr>
      </w:pPr>
    </w:p>
    <w:p w14:paraId="64EFF80C" w14:textId="5CD48BD8" w:rsidR="00A65699" w:rsidRPr="00704272" w:rsidRDefault="00A65699" w:rsidP="00A65699">
      <w:pPr>
        <w:rPr>
          <w:bCs/>
        </w:rPr>
      </w:pPr>
      <w:r w:rsidRPr="00704272">
        <w:rPr>
          <w:bCs/>
        </w:rPr>
        <w:t xml:space="preserve">Atividade </w:t>
      </w:r>
      <w:r w:rsidR="007C6F19">
        <w:rPr>
          <w:bCs/>
        </w:rPr>
        <w:t xml:space="preserve">3.4. </w:t>
      </w:r>
      <w:r w:rsidRPr="00704272">
        <w:rPr>
          <w:bCs/>
        </w:rPr>
        <w:t xml:space="preserve">Leitura da </w:t>
      </w:r>
      <w:r w:rsidR="007C6F19">
        <w:rPr>
          <w:bCs/>
        </w:rPr>
        <w:t>á</w:t>
      </w:r>
      <w:r w:rsidRPr="00704272">
        <w:rPr>
          <w:bCs/>
        </w:rPr>
        <w:t>rvore</w:t>
      </w:r>
      <w:r w:rsidR="007C6F19">
        <w:rPr>
          <w:bCs/>
        </w:rPr>
        <w:t xml:space="preserve">: identifique os grupos </w:t>
      </w:r>
      <w:proofErr w:type="spellStart"/>
      <w:r w:rsidR="007C6F19">
        <w:rPr>
          <w:bCs/>
        </w:rPr>
        <w:t>monofiléticos</w:t>
      </w:r>
      <w:proofErr w:type="spellEnd"/>
      <w:r w:rsidR="007C6F19">
        <w:rPr>
          <w:bCs/>
        </w:rPr>
        <w:t xml:space="preserve"> e não </w:t>
      </w:r>
      <w:proofErr w:type="spellStart"/>
      <w:r w:rsidR="007C6F19">
        <w:rPr>
          <w:bCs/>
        </w:rPr>
        <w:t>monofiléticos</w:t>
      </w:r>
      <w:proofErr w:type="spellEnd"/>
      <w:r w:rsidRPr="00704272">
        <w:rPr>
          <w:bCs/>
        </w:rPr>
        <w:t xml:space="preserve">. </w:t>
      </w:r>
    </w:p>
    <w:p w14:paraId="650BBF18" w14:textId="77777777" w:rsidR="00A65699" w:rsidRDefault="00A65699" w:rsidP="00A65699"/>
    <w:p w14:paraId="0EAEFAA7" w14:textId="77777777" w:rsidR="00A65699" w:rsidRPr="00896C28" w:rsidRDefault="00A65699" w:rsidP="00A65699">
      <w:pPr>
        <w:numPr>
          <w:ilvl w:val="0"/>
          <w:numId w:val="5"/>
        </w:numPr>
        <w:contextualSpacing/>
      </w:pPr>
      <w:r w:rsidRPr="00896C28">
        <w:t xml:space="preserve">Na literatura encontramos os seguintes grupos: A- Endotérmicos (Aves e </w:t>
      </w:r>
      <w:proofErr w:type="spellStart"/>
      <w:r w:rsidRPr="00896C28">
        <w:t>Mammalia</w:t>
      </w:r>
      <w:proofErr w:type="spellEnd"/>
      <w:r w:rsidRPr="00896C28">
        <w:t>; Fig. A); B</w:t>
      </w:r>
      <w:r>
        <w:t>-</w:t>
      </w:r>
      <w:r w:rsidRPr="00896C28">
        <w:t xml:space="preserve"> </w:t>
      </w:r>
      <w:proofErr w:type="spellStart"/>
      <w:r w:rsidRPr="00896C28">
        <w:t>Reptilia</w:t>
      </w:r>
      <w:proofErr w:type="spellEnd"/>
      <w:r w:rsidRPr="00896C28">
        <w:t xml:space="preserve"> incluindo </w:t>
      </w:r>
      <w:proofErr w:type="spellStart"/>
      <w:r w:rsidRPr="00896C28">
        <w:t>Testudines</w:t>
      </w:r>
      <w:proofErr w:type="spellEnd"/>
      <w:r w:rsidRPr="00896C28">
        <w:t xml:space="preserve">, </w:t>
      </w:r>
      <w:proofErr w:type="spellStart"/>
      <w:r w:rsidRPr="00896C28">
        <w:t>Lepidosauria</w:t>
      </w:r>
      <w:proofErr w:type="spellEnd"/>
      <w:r w:rsidRPr="00896C28">
        <w:t xml:space="preserve"> e </w:t>
      </w:r>
      <w:proofErr w:type="spellStart"/>
      <w:r w:rsidRPr="00896C28">
        <w:t>Crocodylia</w:t>
      </w:r>
      <w:proofErr w:type="spellEnd"/>
      <w:r w:rsidRPr="00896C28">
        <w:t xml:space="preserve"> (Fig. B)</w:t>
      </w:r>
      <w:r>
        <w:t>;</w:t>
      </w:r>
      <w:r w:rsidRPr="00896C28">
        <w:t xml:space="preserve"> C- </w:t>
      </w:r>
      <w:proofErr w:type="spellStart"/>
      <w:r w:rsidRPr="00896C28">
        <w:t>Reptilia</w:t>
      </w:r>
      <w:proofErr w:type="spellEnd"/>
      <w:r w:rsidRPr="00896C28">
        <w:t xml:space="preserve"> incluindo </w:t>
      </w:r>
      <w:proofErr w:type="spellStart"/>
      <w:r w:rsidRPr="00896C28">
        <w:t>Testudines</w:t>
      </w:r>
      <w:proofErr w:type="spellEnd"/>
      <w:r w:rsidRPr="00896C28">
        <w:t xml:space="preserve">, </w:t>
      </w:r>
      <w:proofErr w:type="spellStart"/>
      <w:r w:rsidRPr="00896C28">
        <w:t>Lepidosauria</w:t>
      </w:r>
      <w:proofErr w:type="spellEnd"/>
      <w:r w:rsidRPr="00896C28">
        <w:t xml:space="preserve">, </w:t>
      </w:r>
      <w:proofErr w:type="spellStart"/>
      <w:r w:rsidRPr="00896C28">
        <w:t>Crocodylia</w:t>
      </w:r>
      <w:proofErr w:type="spellEnd"/>
      <w:r w:rsidRPr="00896C28">
        <w:t xml:space="preserve"> e Aves (Fig. C).</w:t>
      </w:r>
    </w:p>
    <w:p w14:paraId="69D2809A" w14:textId="77777777" w:rsidR="00A65699" w:rsidRDefault="00A65699" w:rsidP="00A65699">
      <w:pPr>
        <w:numPr>
          <w:ilvl w:val="0"/>
          <w:numId w:val="5"/>
        </w:numPr>
        <w:contextualSpacing/>
        <w:jc w:val="both"/>
      </w:pPr>
      <w:r w:rsidRPr="00896C28">
        <w:t xml:space="preserve">Considerando a evolução como critério universal da classificação biológica, </w:t>
      </w:r>
      <w:r>
        <w:t xml:space="preserve">analise as árvores filogenéticas a seguir e responda, </w:t>
      </w:r>
      <w:r w:rsidRPr="00896C28">
        <w:t>qual desses táxons é o mais adequado? Justifique a resposta.</w:t>
      </w:r>
    </w:p>
    <w:p w14:paraId="4B9C8D07" w14:textId="77777777" w:rsidR="00A65699" w:rsidRPr="00896C28" w:rsidRDefault="00A65699" w:rsidP="00A65699">
      <w:pPr>
        <w:numPr>
          <w:ilvl w:val="0"/>
          <w:numId w:val="5"/>
        </w:numPr>
        <w:contextualSpacing/>
        <w:jc w:val="both"/>
      </w:pPr>
      <w:r>
        <w:t>Aproveite para discutir as várias formas de apresentação de uma árvore filogenética, como mostram os exemplos abaixo.</w:t>
      </w:r>
    </w:p>
    <w:p w14:paraId="4FDB33C3" w14:textId="77777777" w:rsidR="00A65699" w:rsidRPr="001322FE" w:rsidRDefault="00A65699" w:rsidP="00A65699"/>
    <w:p w14:paraId="275DA119" w14:textId="7472D4AE" w:rsidR="00A65699" w:rsidRPr="001322FE" w:rsidRDefault="00A65699" w:rsidP="00A65699">
      <w:r w:rsidRPr="001322FE">
        <w:t>Figura A: Hipótese filogenética dos vertebrados</w:t>
      </w:r>
      <w:r>
        <w:t xml:space="preserve"> com e</w:t>
      </w:r>
      <w:r w:rsidRPr="001322FE">
        <w:t>ndotérmicos destacado</w:t>
      </w:r>
      <w:r w:rsidR="00581BAF">
        <w:t>s</w:t>
      </w:r>
      <w:r w:rsidRPr="001322FE">
        <w:t xml:space="preserve"> em lilás.</w:t>
      </w:r>
    </w:p>
    <w:p w14:paraId="4DFA0D14" w14:textId="77777777" w:rsidR="00A65699" w:rsidRPr="001322FE" w:rsidRDefault="00A65699" w:rsidP="00A65699">
      <w:pPr>
        <w:jc w:val="center"/>
      </w:pPr>
      <w:r>
        <w:rPr>
          <w:noProof/>
          <w:lang w:eastAsia="pt-BR"/>
        </w:rPr>
        <w:lastRenderedPageBreak/>
        <w:drawing>
          <wp:inline distT="0" distB="0" distL="0" distR="0" wp14:anchorId="5E05586B" wp14:editId="1A85C7D5">
            <wp:extent cx="2656254" cy="1946075"/>
            <wp:effectExtent l="0" t="0" r="0" b="0"/>
            <wp:docPr id="45" name="Picture 4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application, Word&#10;&#10;Description automatically generated"/>
                    <pic:cNvPicPr/>
                  </pic:nvPicPr>
                  <pic:blipFill rotWithShape="1">
                    <a:blip r:embed="rId8"/>
                    <a:srcRect l="38563" t="33714" r="31093" b="26766"/>
                    <a:stretch/>
                  </pic:blipFill>
                  <pic:spPr bwMode="auto">
                    <a:xfrm>
                      <a:off x="0" y="0"/>
                      <a:ext cx="2693050" cy="1973033"/>
                    </a:xfrm>
                    <a:prstGeom prst="rect">
                      <a:avLst/>
                    </a:prstGeom>
                    <a:ln>
                      <a:noFill/>
                    </a:ln>
                    <a:extLst>
                      <a:ext uri="{53640926-AAD7-44D8-BBD7-CCE9431645EC}">
                        <a14:shadowObscured xmlns:a14="http://schemas.microsoft.com/office/drawing/2010/main"/>
                      </a:ext>
                    </a:extLst>
                  </pic:spPr>
                </pic:pic>
              </a:graphicData>
            </a:graphic>
          </wp:inline>
        </w:drawing>
      </w:r>
    </w:p>
    <w:p w14:paraId="0CD49FAC" w14:textId="77777777" w:rsidR="00A65699" w:rsidRPr="001322FE" w:rsidRDefault="00A65699" w:rsidP="00A65699">
      <w:r w:rsidRPr="001322FE">
        <w:t>Figura B: Hipótese filogenética dos vertebrados</w:t>
      </w:r>
      <w:r>
        <w:t xml:space="preserve"> com </w:t>
      </w:r>
      <w:proofErr w:type="spellStart"/>
      <w:r>
        <w:t>R</w:t>
      </w:r>
      <w:r w:rsidRPr="001322FE">
        <w:t>eptilia</w:t>
      </w:r>
      <w:proofErr w:type="spellEnd"/>
      <w:r w:rsidRPr="001322FE">
        <w:t xml:space="preserve"> </w:t>
      </w:r>
      <w:r>
        <w:t xml:space="preserve">sem aves </w:t>
      </w:r>
      <w:r w:rsidRPr="001322FE">
        <w:t>destacado em lilás.</w:t>
      </w:r>
    </w:p>
    <w:p w14:paraId="53FE3012" w14:textId="77777777" w:rsidR="00A65699" w:rsidRDefault="00A65699" w:rsidP="00A65699">
      <w:pPr>
        <w:jc w:val="center"/>
      </w:pPr>
      <w:r>
        <w:rPr>
          <w:noProof/>
          <w:lang w:eastAsia="pt-BR"/>
        </w:rPr>
        <w:drawing>
          <wp:inline distT="0" distB="0" distL="0" distR="0" wp14:anchorId="2CEE8C2D" wp14:editId="4EDA0538">
            <wp:extent cx="3024816" cy="1990009"/>
            <wp:effectExtent l="0" t="0" r="0" b="4445"/>
            <wp:docPr id="61" name="Picture 6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application, Word&#10;&#10;Description automatically generated"/>
                    <pic:cNvPicPr/>
                  </pic:nvPicPr>
                  <pic:blipFill rotWithShape="1">
                    <a:blip r:embed="rId9"/>
                    <a:srcRect l="38879" t="31654" r="29091" b="30886"/>
                    <a:stretch/>
                  </pic:blipFill>
                  <pic:spPr bwMode="auto">
                    <a:xfrm>
                      <a:off x="0" y="0"/>
                      <a:ext cx="3040660" cy="2000433"/>
                    </a:xfrm>
                    <a:prstGeom prst="rect">
                      <a:avLst/>
                    </a:prstGeom>
                    <a:ln>
                      <a:noFill/>
                    </a:ln>
                    <a:extLst>
                      <a:ext uri="{53640926-AAD7-44D8-BBD7-CCE9431645EC}">
                        <a14:shadowObscured xmlns:a14="http://schemas.microsoft.com/office/drawing/2010/main"/>
                      </a:ext>
                    </a:extLst>
                  </pic:spPr>
                </pic:pic>
              </a:graphicData>
            </a:graphic>
          </wp:inline>
        </w:drawing>
      </w:r>
    </w:p>
    <w:p w14:paraId="59871148" w14:textId="77777777" w:rsidR="00A65699" w:rsidRDefault="00A65699" w:rsidP="00A65699">
      <w:pPr>
        <w:jc w:val="center"/>
      </w:pPr>
    </w:p>
    <w:p w14:paraId="2DAEE2D4" w14:textId="77777777" w:rsidR="00A65699" w:rsidRDefault="00A65699" w:rsidP="00A65699">
      <w:pPr>
        <w:jc w:val="center"/>
      </w:pPr>
    </w:p>
    <w:p w14:paraId="2940B988" w14:textId="77777777" w:rsidR="00A65699" w:rsidRPr="001322FE" w:rsidRDefault="00A65699" w:rsidP="00A65699">
      <w:pPr>
        <w:jc w:val="center"/>
      </w:pPr>
    </w:p>
    <w:p w14:paraId="331A5A11" w14:textId="77777777" w:rsidR="00A65699" w:rsidRPr="001322FE" w:rsidRDefault="00A65699" w:rsidP="00A65699">
      <w:r w:rsidRPr="001322FE">
        <w:t>Figura C: Hipótese filogenética dos vertebrados</w:t>
      </w:r>
      <w:r>
        <w:t xml:space="preserve"> com </w:t>
      </w:r>
      <w:proofErr w:type="spellStart"/>
      <w:r w:rsidRPr="001322FE">
        <w:t>Reptilia</w:t>
      </w:r>
      <w:proofErr w:type="spellEnd"/>
      <w:r w:rsidRPr="001322FE">
        <w:t xml:space="preserve"> </w:t>
      </w:r>
      <w:r>
        <w:t xml:space="preserve">incluindo Aves </w:t>
      </w:r>
      <w:r w:rsidRPr="001322FE">
        <w:t>destacado em lilás.</w:t>
      </w:r>
    </w:p>
    <w:p w14:paraId="14FE18D8" w14:textId="77777777" w:rsidR="00A65699" w:rsidRPr="001322FE" w:rsidRDefault="00A65699" w:rsidP="00A65699">
      <w:pPr>
        <w:jc w:val="center"/>
      </w:pPr>
      <w:r>
        <w:rPr>
          <w:noProof/>
          <w:lang w:eastAsia="pt-BR"/>
        </w:rPr>
        <w:drawing>
          <wp:inline distT="0" distB="0" distL="0" distR="0" wp14:anchorId="2EE66F97" wp14:editId="5953BEC8">
            <wp:extent cx="2948871" cy="2095500"/>
            <wp:effectExtent l="0" t="0" r="0" b="0"/>
            <wp:docPr id="62" name="Picture 6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application&#10;&#10;Description automatically generated"/>
                    <pic:cNvPicPr/>
                  </pic:nvPicPr>
                  <pic:blipFill rotWithShape="1">
                    <a:blip r:embed="rId10"/>
                    <a:srcRect l="41302" t="32403" r="25930" b="26203"/>
                    <a:stretch/>
                  </pic:blipFill>
                  <pic:spPr bwMode="auto">
                    <a:xfrm>
                      <a:off x="0" y="0"/>
                      <a:ext cx="2952370" cy="2097986"/>
                    </a:xfrm>
                    <a:prstGeom prst="rect">
                      <a:avLst/>
                    </a:prstGeom>
                    <a:ln>
                      <a:noFill/>
                    </a:ln>
                    <a:extLst>
                      <a:ext uri="{53640926-AAD7-44D8-BBD7-CCE9431645EC}">
                        <a14:shadowObscured xmlns:a14="http://schemas.microsoft.com/office/drawing/2010/main"/>
                      </a:ext>
                    </a:extLst>
                  </pic:spPr>
                </pic:pic>
              </a:graphicData>
            </a:graphic>
          </wp:inline>
        </w:drawing>
      </w:r>
    </w:p>
    <w:p w14:paraId="730BC1B3" w14:textId="77777777" w:rsidR="00A65699" w:rsidRPr="001322FE" w:rsidRDefault="00A65699" w:rsidP="00A65699">
      <w:r w:rsidRPr="001322FE">
        <w:t>Figura D: Hipótese filogenética dos vertebrados. Endotérmicos destacado</w:t>
      </w:r>
      <w:r>
        <w:t>s</w:t>
      </w:r>
      <w:r w:rsidRPr="001322FE">
        <w:t xml:space="preserve"> em vermelho. </w:t>
      </w:r>
      <w:proofErr w:type="spellStart"/>
      <w:r w:rsidRPr="001322FE">
        <w:t>Reptilia</w:t>
      </w:r>
      <w:proofErr w:type="spellEnd"/>
      <w:r w:rsidRPr="001322FE">
        <w:t xml:space="preserve"> excluindo Aves destacado em amarelo. </w:t>
      </w:r>
      <w:proofErr w:type="spellStart"/>
      <w:r w:rsidRPr="001322FE">
        <w:t>Reptilia</w:t>
      </w:r>
      <w:proofErr w:type="spellEnd"/>
      <w:r w:rsidRPr="001322FE">
        <w:t xml:space="preserve"> incluindo Aves destacado em amarelo.</w:t>
      </w:r>
    </w:p>
    <w:p w14:paraId="2512E8D0" w14:textId="77777777" w:rsidR="00A65699" w:rsidRPr="001322FE" w:rsidRDefault="00A65699" w:rsidP="00A65699">
      <w:r w:rsidRPr="001322FE">
        <w:rPr>
          <w:noProof/>
          <w:lang w:eastAsia="pt-BR"/>
        </w:rPr>
        <w:lastRenderedPageBreak/>
        <w:drawing>
          <wp:anchor distT="0" distB="0" distL="114300" distR="125095" simplePos="0" relativeHeight="251661312" behindDoc="1" locked="0" layoutInCell="1" allowOverlap="1" wp14:anchorId="7CCAF112" wp14:editId="108F2765">
            <wp:simplePos x="0" y="0"/>
            <wp:positionH relativeFrom="column">
              <wp:posOffset>512836</wp:posOffset>
            </wp:positionH>
            <wp:positionV relativeFrom="paragraph">
              <wp:posOffset>62540</wp:posOffset>
            </wp:positionV>
            <wp:extent cx="3320812" cy="2590800"/>
            <wp:effectExtent l="0" t="0" r="0" b="0"/>
            <wp:wrapTight wrapText="bothSides">
              <wp:wrapPolygon edited="0">
                <wp:start x="0" y="0"/>
                <wp:lineTo x="0" y="21494"/>
                <wp:lineTo x="21480" y="21494"/>
                <wp:lineTo x="21480" y="0"/>
                <wp:lineTo x="0" y="0"/>
              </wp:wrapPolygon>
            </wp:wrapTight>
            <wp:docPr id="19" name="Picture 12" descr="PhylogeneticGroups_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2" descr="PhylogeneticGroups_port.jpg"/>
                    <pic:cNvPicPr>
                      <a:picLocks noChangeAspect="1" noChangeArrowheads="1"/>
                    </pic:cNvPicPr>
                  </pic:nvPicPr>
                  <pic:blipFill>
                    <a:blip r:embed="rId11"/>
                    <a:stretch>
                      <a:fillRect/>
                    </a:stretch>
                  </pic:blipFill>
                  <pic:spPr bwMode="auto">
                    <a:xfrm>
                      <a:off x="0" y="0"/>
                      <a:ext cx="3320812" cy="2590800"/>
                    </a:xfrm>
                    <a:prstGeom prst="rect">
                      <a:avLst/>
                    </a:prstGeom>
                  </pic:spPr>
                </pic:pic>
              </a:graphicData>
            </a:graphic>
            <wp14:sizeRelH relativeFrom="margin">
              <wp14:pctWidth>0</wp14:pctWidth>
            </wp14:sizeRelH>
            <wp14:sizeRelV relativeFrom="margin">
              <wp14:pctHeight>0</wp14:pctHeight>
            </wp14:sizeRelV>
          </wp:anchor>
        </w:drawing>
      </w:r>
    </w:p>
    <w:p w14:paraId="617A45E8" w14:textId="77777777" w:rsidR="00A65699" w:rsidRPr="001322FE" w:rsidRDefault="00A65699" w:rsidP="00A65699"/>
    <w:p w14:paraId="2AD8C706" w14:textId="77777777" w:rsidR="00A65699" w:rsidRPr="001322FE" w:rsidRDefault="00A65699" w:rsidP="00A65699"/>
    <w:p w14:paraId="595800AD" w14:textId="77777777" w:rsidR="00A65699" w:rsidRPr="001322FE" w:rsidRDefault="00A65699" w:rsidP="00A65699"/>
    <w:p w14:paraId="201EE256" w14:textId="77777777" w:rsidR="00A65699" w:rsidRPr="001322FE" w:rsidRDefault="00A65699" w:rsidP="00A65699"/>
    <w:p w14:paraId="5BDDCFE3" w14:textId="77777777" w:rsidR="00A65699" w:rsidRDefault="00A65699" w:rsidP="00A65699"/>
    <w:p w14:paraId="677D1EB7" w14:textId="77777777" w:rsidR="00A65699" w:rsidRDefault="00A65699" w:rsidP="00A65699"/>
    <w:p w14:paraId="461037DC" w14:textId="77777777" w:rsidR="00A65699" w:rsidRDefault="00A65699" w:rsidP="00A65699"/>
    <w:p w14:paraId="773BC38B" w14:textId="77777777" w:rsidR="00A65699" w:rsidRDefault="00A65699" w:rsidP="00A65699"/>
    <w:p w14:paraId="4AC9966B" w14:textId="77777777" w:rsidR="00A65699" w:rsidRDefault="00A65699" w:rsidP="00A65699"/>
    <w:p w14:paraId="329C6881" w14:textId="77777777" w:rsidR="00A65699" w:rsidRDefault="00A65699" w:rsidP="00A65699"/>
    <w:p w14:paraId="3561EA57" w14:textId="77777777" w:rsidR="00A65699" w:rsidRDefault="00A65699" w:rsidP="00A65699"/>
    <w:p w14:paraId="0867DE68" w14:textId="77777777" w:rsidR="00A65699" w:rsidRPr="001322FE" w:rsidRDefault="00A65699" w:rsidP="00A65699"/>
    <w:p w14:paraId="13CBE43F" w14:textId="77777777" w:rsidR="00A65699" w:rsidRPr="001322FE" w:rsidRDefault="00A65699" w:rsidP="00A65699"/>
    <w:p w14:paraId="0FFFFBAA" w14:textId="77777777" w:rsidR="00A65699" w:rsidRPr="001322FE" w:rsidRDefault="00A65699" w:rsidP="00A65699"/>
    <w:p w14:paraId="6A6653C4" w14:textId="77777777" w:rsidR="00A65699" w:rsidRPr="001322FE" w:rsidRDefault="00A65699" w:rsidP="00A65699"/>
    <w:p w14:paraId="72A86A14" w14:textId="77777777" w:rsidR="00A65699" w:rsidRPr="001322FE" w:rsidRDefault="00A65699" w:rsidP="00A65699">
      <w:r w:rsidRPr="001322FE">
        <w:t xml:space="preserve">Figura E: Hipótese filogenética dos vertebrados. </w:t>
      </w:r>
    </w:p>
    <w:p w14:paraId="41FA8657" w14:textId="77777777" w:rsidR="00A65699" w:rsidRPr="001322FE" w:rsidRDefault="00A65699" w:rsidP="00A65699"/>
    <w:p w14:paraId="430081DC" w14:textId="77777777" w:rsidR="00A65699" w:rsidRPr="001322FE" w:rsidRDefault="00A65699" w:rsidP="00A65699"/>
    <w:p w14:paraId="0582AEFD" w14:textId="77777777" w:rsidR="00A65699" w:rsidRPr="001322FE" w:rsidRDefault="00A65699" w:rsidP="00A65699">
      <w:r w:rsidRPr="001322FE">
        <w:rPr>
          <w:noProof/>
          <w:lang w:eastAsia="pt-BR"/>
        </w:rPr>
        <w:drawing>
          <wp:anchor distT="0" distB="12700" distL="114300" distR="114300" simplePos="0" relativeHeight="251660288" behindDoc="0" locked="0" layoutInCell="1" allowOverlap="1" wp14:anchorId="5EE6F7E0" wp14:editId="5DC03054">
            <wp:simplePos x="0" y="0"/>
            <wp:positionH relativeFrom="column">
              <wp:posOffset>1539289</wp:posOffset>
            </wp:positionH>
            <wp:positionV relativeFrom="paragraph">
              <wp:posOffset>127537</wp:posOffset>
            </wp:positionV>
            <wp:extent cx="3409950" cy="2459897"/>
            <wp:effectExtent l="0" t="0" r="0" b="4445"/>
            <wp:wrapNone/>
            <wp:docPr id="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7"/>
                    <pic:cNvPicPr>
                      <a:picLocks noChangeAspect="1" noChangeArrowheads="1"/>
                    </pic:cNvPicPr>
                  </pic:nvPicPr>
                  <pic:blipFill>
                    <a:blip r:embed="rId12"/>
                    <a:stretch>
                      <a:fillRect/>
                    </a:stretch>
                  </pic:blipFill>
                  <pic:spPr bwMode="auto">
                    <a:xfrm>
                      <a:off x="0" y="0"/>
                      <a:ext cx="3409950" cy="2459897"/>
                    </a:xfrm>
                    <a:prstGeom prst="rect">
                      <a:avLst/>
                    </a:prstGeom>
                  </pic:spPr>
                </pic:pic>
              </a:graphicData>
            </a:graphic>
            <wp14:sizeRelH relativeFrom="margin">
              <wp14:pctWidth>0</wp14:pctWidth>
            </wp14:sizeRelH>
            <wp14:sizeRelV relativeFrom="margin">
              <wp14:pctHeight>0</wp14:pctHeight>
            </wp14:sizeRelV>
          </wp:anchor>
        </w:drawing>
      </w:r>
    </w:p>
    <w:p w14:paraId="017FE021" w14:textId="77777777" w:rsidR="00A65699" w:rsidRPr="001322FE" w:rsidRDefault="00A65699" w:rsidP="00A65699"/>
    <w:p w14:paraId="21C5F8A7" w14:textId="77777777" w:rsidR="00A65699" w:rsidRPr="001322FE" w:rsidRDefault="00A65699" w:rsidP="00A65699"/>
    <w:p w14:paraId="42E0EE05" w14:textId="77777777" w:rsidR="00A65699" w:rsidRDefault="00A65699" w:rsidP="00A65699"/>
    <w:p w14:paraId="4A180281" w14:textId="77777777" w:rsidR="00A65699" w:rsidRDefault="00A65699" w:rsidP="00A65699"/>
    <w:p w14:paraId="1624F85D" w14:textId="77777777" w:rsidR="00A65699" w:rsidRDefault="00A65699" w:rsidP="00A65699"/>
    <w:p w14:paraId="2358D809" w14:textId="77777777" w:rsidR="00A65699" w:rsidRDefault="00A65699" w:rsidP="00A65699"/>
    <w:p w14:paraId="2264995A" w14:textId="77777777" w:rsidR="00A65699" w:rsidRDefault="00A65699" w:rsidP="00A65699"/>
    <w:p w14:paraId="085BE17F" w14:textId="77777777" w:rsidR="00A65699" w:rsidRDefault="00A65699" w:rsidP="00A65699"/>
    <w:p w14:paraId="47E689C5" w14:textId="77777777" w:rsidR="00A65699" w:rsidRDefault="00A65699" w:rsidP="00A65699"/>
    <w:p w14:paraId="72403317" w14:textId="77777777" w:rsidR="00A65699" w:rsidRDefault="00A65699" w:rsidP="00A65699"/>
    <w:p w14:paraId="23F4E21B" w14:textId="77777777" w:rsidR="00A65699" w:rsidRPr="001322FE" w:rsidRDefault="00A65699" w:rsidP="00A65699"/>
    <w:p w14:paraId="0492FD41" w14:textId="77777777" w:rsidR="00A65699" w:rsidRPr="001322FE" w:rsidRDefault="00A65699" w:rsidP="00A65699"/>
    <w:p w14:paraId="160A591E" w14:textId="77777777" w:rsidR="00A65699" w:rsidRPr="001322FE" w:rsidRDefault="00A65699" w:rsidP="00A65699"/>
    <w:p w14:paraId="260997B6" w14:textId="77777777" w:rsidR="00A65699" w:rsidRPr="001322FE" w:rsidRDefault="00A65699" w:rsidP="00A65699">
      <w:r w:rsidRPr="001322FE">
        <w:t xml:space="preserve">Figura F: Hipótese filogenética dos </w:t>
      </w:r>
      <w:proofErr w:type="spellStart"/>
      <w:r w:rsidRPr="001322FE">
        <w:t>deuterostomados</w:t>
      </w:r>
      <w:proofErr w:type="spellEnd"/>
      <w:r w:rsidRPr="001322FE">
        <w:t xml:space="preserve">. </w:t>
      </w:r>
    </w:p>
    <w:p w14:paraId="590DE35A" w14:textId="77777777" w:rsidR="00A65699" w:rsidRPr="001322FE" w:rsidRDefault="00A65699" w:rsidP="00A65699">
      <w:r w:rsidRPr="001322FE">
        <w:rPr>
          <w:noProof/>
          <w:lang w:eastAsia="pt-BR"/>
        </w:rPr>
        <w:drawing>
          <wp:anchor distT="0" distB="10160" distL="114300" distR="118110" simplePos="0" relativeHeight="251659264" behindDoc="0" locked="0" layoutInCell="1" allowOverlap="1" wp14:anchorId="310AEC32" wp14:editId="0B14004D">
            <wp:simplePos x="0" y="0"/>
            <wp:positionH relativeFrom="column">
              <wp:posOffset>682185</wp:posOffset>
            </wp:positionH>
            <wp:positionV relativeFrom="paragraph">
              <wp:posOffset>19491</wp:posOffset>
            </wp:positionV>
            <wp:extent cx="3228536" cy="2416564"/>
            <wp:effectExtent l="0" t="0" r="0" b="0"/>
            <wp:wrapNone/>
            <wp:docPr id="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8"/>
                    <pic:cNvPicPr>
                      <a:picLocks noChangeAspect="1" noChangeArrowheads="1"/>
                    </pic:cNvPicPr>
                  </pic:nvPicPr>
                  <pic:blipFill>
                    <a:blip r:embed="rId13"/>
                    <a:stretch>
                      <a:fillRect/>
                    </a:stretch>
                  </pic:blipFill>
                  <pic:spPr bwMode="auto">
                    <a:xfrm>
                      <a:off x="0" y="0"/>
                      <a:ext cx="3234863" cy="2421300"/>
                    </a:xfrm>
                    <a:prstGeom prst="rect">
                      <a:avLst/>
                    </a:prstGeom>
                  </pic:spPr>
                </pic:pic>
              </a:graphicData>
            </a:graphic>
            <wp14:sizeRelH relativeFrom="margin">
              <wp14:pctWidth>0</wp14:pctWidth>
            </wp14:sizeRelH>
            <wp14:sizeRelV relativeFrom="margin">
              <wp14:pctHeight>0</wp14:pctHeight>
            </wp14:sizeRelV>
          </wp:anchor>
        </w:drawing>
      </w:r>
    </w:p>
    <w:p w14:paraId="04D7E36B" w14:textId="77777777" w:rsidR="00A65699" w:rsidRPr="001322FE" w:rsidRDefault="00A65699" w:rsidP="00A65699"/>
    <w:p w14:paraId="693C2CAD" w14:textId="77777777" w:rsidR="00A65699" w:rsidRPr="001322FE" w:rsidRDefault="00A65699" w:rsidP="00A65699"/>
    <w:p w14:paraId="448ADA84" w14:textId="77777777" w:rsidR="00A65699" w:rsidRPr="001322FE" w:rsidRDefault="00A65699" w:rsidP="00A65699"/>
    <w:p w14:paraId="1DEDC27C" w14:textId="77777777" w:rsidR="00A65699" w:rsidRPr="001322FE" w:rsidRDefault="00A65699" w:rsidP="00A65699"/>
    <w:p w14:paraId="454AE24B" w14:textId="77777777" w:rsidR="00A65699" w:rsidRPr="001322FE" w:rsidRDefault="00A65699" w:rsidP="00A65699"/>
    <w:p w14:paraId="64D82984" w14:textId="77777777" w:rsidR="00A65699" w:rsidRPr="001322FE" w:rsidRDefault="00A65699" w:rsidP="00A65699"/>
    <w:p w14:paraId="53BD97BA" w14:textId="77777777" w:rsidR="00A65699" w:rsidRPr="001322FE" w:rsidRDefault="00A65699" w:rsidP="00A65699"/>
    <w:p w14:paraId="2B728E31" w14:textId="77777777" w:rsidR="00A65699" w:rsidRDefault="00A65699" w:rsidP="00A65699"/>
    <w:p w14:paraId="64C5BC8C" w14:textId="77777777" w:rsidR="00A65699" w:rsidRDefault="00A65699" w:rsidP="00A65699"/>
    <w:p w14:paraId="10DF4365" w14:textId="77777777" w:rsidR="00A65699" w:rsidRDefault="00A65699" w:rsidP="00A65699"/>
    <w:p w14:paraId="602928D2" w14:textId="77777777" w:rsidR="00A65699" w:rsidRDefault="00A65699" w:rsidP="00A65699"/>
    <w:p w14:paraId="260FE3CC" w14:textId="77777777" w:rsidR="00A65699" w:rsidRPr="001322FE" w:rsidRDefault="00A65699" w:rsidP="00A65699"/>
    <w:p w14:paraId="4AA2C4FA" w14:textId="77777777" w:rsidR="00A65699" w:rsidRPr="001322FE" w:rsidRDefault="00A65699" w:rsidP="00A65699"/>
    <w:p w14:paraId="616B89AE" w14:textId="77777777" w:rsidR="00A65699" w:rsidRPr="001322FE" w:rsidRDefault="00A65699" w:rsidP="00A65699">
      <w:pPr>
        <w:numPr>
          <w:ilvl w:val="0"/>
          <w:numId w:val="2"/>
        </w:numPr>
        <w:spacing w:after="120"/>
        <w:contextualSpacing/>
        <w:jc w:val="both"/>
      </w:pPr>
      <w:r w:rsidRPr="001322FE">
        <w:t>Apresentar e discutir os diferentes tipos de agrupamentos (</w:t>
      </w:r>
      <w:proofErr w:type="spellStart"/>
      <w:r w:rsidRPr="001322FE">
        <w:t>monofilético</w:t>
      </w:r>
      <w:proofErr w:type="spellEnd"/>
      <w:r w:rsidRPr="001322FE">
        <w:t xml:space="preserve">, </w:t>
      </w:r>
      <w:proofErr w:type="spellStart"/>
      <w:r w:rsidRPr="001322FE">
        <w:t>parafilético</w:t>
      </w:r>
      <w:proofErr w:type="spellEnd"/>
      <w:r w:rsidRPr="001322FE">
        <w:t xml:space="preserve"> e polifilético) e suas definições. Discutir os conceitos de classificações apresentado pelos alunos na sondagem. Encaminhar a discussão sobre classificação artificial X classificação natural; e Classificação hierarquizada ou não. Definir classificação e classificações biológicas. </w:t>
      </w:r>
    </w:p>
    <w:p w14:paraId="758DB066" w14:textId="77777777" w:rsidR="00A65699" w:rsidRPr="001322FE" w:rsidRDefault="00A65699" w:rsidP="00A65699">
      <w:pPr>
        <w:numPr>
          <w:ilvl w:val="0"/>
          <w:numId w:val="2"/>
        </w:numPr>
        <w:spacing w:after="120"/>
        <w:contextualSpacing/>
        <w:jc w:val="both"/>
      </w:pPr>
      <w:r w:rsidRPr="001322FE">
        <w:t xml:space="preserve">Abordar os diferentes tipos de similaridades: homologia, </w:t>
      </w:r>
      <w:proofErr w:type="spellStart"/>
      <w:r w:rsidRPr="001322FE">
        <w:t>plesiomorfia</w:t>
      </w:r>
      <w:proofErr w:type="spellEnd"/>
      <w:r w:rsidRPr="001322FE">
        <w:t xml:space="preserve">, </w:t>
      </w:r>
      <w:proofErr w:type="spellStart"/>
      <w:r w:rsidRPr="001322FE">
        <w:t>sinapomorfia</w:t>
      </w:r>
      <w:proofErr w:type="spellEnd"/>
      <w:r w:rsidRPr="001322FE">
        <w:t xml:space="preserve"> e homoplasias.</w:t>
      </w:r>
    </w:p>
    <w:p w14:paraId="57B5313D" w14:textId="77777777" w:rsidR="00A65699" w:rsidRDefault="00A65699" w:rsidP="00A65699">
      <w:pPr>
        <w:spacing w:after="120"/>
        <w:jc w:val="both"/>
      </w:pPr>
    </w:p>
    <w:p w14:paraId="5D2ED87C" w14:textId="77777777" w:rsidR="00A65699" w:rsidRPr="001322FE" w:rsidRDefault="00A65699" w:rsidP="00A65699">
      <w:pPr>
        <w:spacing w:after="120"/>
        <w:jc w:val="both"/>
      </w:pPr>
      <w:r w:rsidRPr="001322FE">
        <w:t>Definições</w:t>
      </w:r>
    </w:p>
    <w:p w14:paraId="6933F964" w14:textId="77777777" w:rsidR="00A65699" w:rsidRPr="001322FE" w:rsidRDefault="00A65699" w:rsidP="00A65699">
      <w:pPr>
        <w:numPr>
          <w:ilvl w:val="0"/>
          <w:numId w:val="3"/>
        </w:numPr>
        <w:spacing w:after="120"/>
        <w:contextualSpacing/>
        <w:jc w:val="both"/>
      </w:pPr>
      <w:r w:rsidRPr="001322FE">
        <w:t xml:space="preserve">Grupo </w:t>
      </w:r>
      <w:proofErr w:type="spellStart"/>
      <w:r w:rsidRPr="001322FE">
        <w:t>monofilético</w:t>
      </w:r>
      <w:proofErr w:type="spellEnd"/>
      <w:r w:rsidRPr="001322FE">
        <w:t xml:space="preserve"> – grupo taxonômico composto por uma espécie ancestral e todas as suas espécies descendentes</w:t>
      </w:r>
      <w:r>
        <w:t xml:space="preserve"> (amarelo)</w:t>
      </w:r>
      <w:r w:rsidRPr="001322FE">
        <w:t>.</w:t>
      </w:r>
    </w:p>
    <w:p w14:paraId="09F36432" w14:textId="77777777" w:rsidR="00A65699" w:rsidRPr="001322FE" w:rsidRDefault="00A65699" w:rsidP="00A65699">
      <w:pPr>
        <w:numPr>
          <w:ilvl w:val="0"/>
          <w:numId w:val="3"/>
        </w:numPr>
        <w:spacing w:after="120"/>
        <w:contextualSpacing/>
        <w:jc w:val="both"/>
      </w:pPr>
      <w:r w:rsidRPr="001322FE">
        <w:t xml:space="preserve">Grupo </w:t>
      </w:r>
      <w:proofErr w:type="spellStart"/>
      <w:r w:rsidRPr="001322FE">
        <w:t>parafilético</w:t>
      </w:r>
      <w:proofErr w:type="spellEnd"/>
      <w:r w:rsidRPr="001322FE">
        <w:t xml:space="preserve"> – grupo taxonômico composto por uma espécie ancestral e todas as suas espécies descendentes </w:t>
      </w:r>
      <w:r w:rsidRPr="00A628EE">
        <w:rPr>
          <w:b/>
          <w:bCs/>
        </w:rPr>
        <w:t>menos</w:t>
      </w:r>
      <w:r w:rsidRPr="001322FE">
        <w:t xml:space="preserve"> um</w:t>
      </w:r>
      <w:r>
        <w:t>a</w:t>
      </w:r>
      <w:r w:rsidRPr="001322FE">
        <w:t xml:space="preserve"> ou mais </w:t>
      </w:r>
      <w:r>
        <w:t>linhagens descendentes dessa espécie ancestral (azul)</w:t>
      </w:r>
      <w:r w:rsidRPr="001322FE">
        <w:t>.</w:t>
      </w:r>
    </w:p>
    <w:p w14:paraId="59579719" w14:textId="77777777" w:rsidR="00A65699" w:rsidRPr="001322FE" w:rsidRDefault="00A65699" w:rsidP="00A65699">
      <w:pPr>
        <w:numPr>
          <w:ilvl w:val="0"/>
          <w:numId w:val="3"/>
        </w:numPr>
        <w:spacing w:after="120"/>
        <w:contextualSpacing/>
        <w:jc w:val="both"/>
      </w:pPr>
      <w:r w:rsidRPr="001322FE">
        <w:t xml:space="preserve">Grupo polifilético – grupo taxonômico composto por consiste por uma espécie ancestral e suas espécies descendentes </w:t>
      </w:r>
      <w:r w:rsidRPr="00A628EE">
        <w:rPr>
          <w:b/>
          <w:bCs/>
        </w:rPr>
        <w:t>mais</w:t>
      </w:r>
      <w:r>
        <w:t xml:space="preserve"> </w:t>
      </w:r>
      <w:r w:rsidRPr="001322FE">
        <w:t>um</w:t>
      </w:r>
      <w:r>
        <w:t>a ou mais linhagens não descendentes dessa espécie ancestral (vermelho).</w:t>
      </w:r>
      <w:r w:rsidRPr="001322FE">
        <w:t xml:space="preserve"> </w:t>
      </w:r>
    </w:p>
    <w:p w14:paraId="104C781F" w14:textId="77777777" w:rsidR="00A65699" w:rsidRPr="001322FE" w:rsidRDefault="00A65699" w:rsidP="00A65699">
      <w:pPr>
        <w:spacing w:after="120"/>
        <w:ind w:left="720"/>
        <w:jc w:val="center"/>
      </w:pPr>
      <w:r w:rsidRPr="001322FE">
        <w:rPr>
          <w:noProof/>
          <w:lang w:eastAsia="pt-BR"/>
        </w:rPr>
        <w:drawing>
          <wp:inline distT="0" distB="0" distL="0" distR="8890" wp14:anchorId="195C3E0D" wp14:editId="02C5356B">
            <wp:extent cx="2658110" cy="2262505"/>
            <wp:effectExtent l="0" t="0" r="0" b="0"/>
            <wp:docPr id="20" name="Picture 8"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8" descr="Imagem relacionada"/>
                    <pic:cNvPicPr>
                      <a:picLocks noChangeAspect="1" noChangeArrowheads="1"/>
                    </pic:cNvPicPr>
                  </pic:nvPicPr>
                  <pic:blipFill>
                    <a:blip r:embed="rId14"/>
                    <a:stretch>
                      <a:fillRect/>
                    </a:stretch>
                  </pic:blipFill>
                  <pic:spPr bwMode="auto">
                    <a:xfrm>
                      <a:off x="0" y="0"/>
                      <a:ext cx="2658110" cy="2262505"/>
                    </a:xfrm>
                    <a:prstGeom prst="rect">
                      <a:avLst/>
                    </a:prstGeom>
                  </pic:spPr>
                </pic:pic>
              </a:graphicData>
            </a:graphic>
          </wp:inline>
        </w:drawing>
      </w:r>
    </w:p>
    <w:tbl>
      <w:tblPr>
        <w:tblW w:w="8435" w:type="dxa"/>
        <w:tblInd w:w="360" w:type="dxa"/>
        <w:tblLook w:val="04A0" w:firstRow="1" w:lastRow="0" w:firstColumn="1" w:lastColumn="0" w:noHBand="0" w:noVBand="1"/>
      </w:tblPr>
      <w:tblGrid>
        <w:gridCol w:w="2889"/>
        <w:gridCol w:w="2804"/>
        <w:gridCol w:w="2791"/>
      </w:tblGrid>
      <w:tr w:rsidR="00A65699" w:rsidRPr="001322FE" w14:paraId="38120309" w14:textId="77777777" w:rsidTr="0030547D">
        <w:trPr>
          <w:trHeight w:val="1975"/>
        </w:trPr>
        <w:tc>
          <w:tcPr>
            <w:tcW w:w="2867" w:type="dxa"/>
            <w:shd w:val="clear" w:color="auto" w:fill="auto"/>
          </w:tcPr>
          <w:p w14:paraId="60A8EF2A" w14:textId="77777777" w:rsidR="00A65699" w:rsidRPr="001322FE" w:rsidRDefault="00A65699" w:rsidP="0030547D">
            <w:pPr>
              <w:spacing w:after="120"/>
              <w:jc w:val="both"/>
            </w:pPr>
            <w:r w:rsidRPr="001322FE">
              <w:rPr>
                <w:noProof/>
                <w:lang w:eastAsia="pt-BR"/>
              </w:rPr>
              <w:drawing>
                <wp:inline distT="0" distB="11430" distL="0" distR="4445" wp14:anchorId="629F024A" wp14:editId="0927C879">
                  <wp:extent cx="1697355" cy="1131570"/>
                  <wp:effectExtent l="0" t="0" r="0" b="0"/>
                  <wp:docPr id="21" name="Figura1" descr="Resultado de imagem para grupo monofilÃ©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a1" descr="Resultado de imagem para grupo monofilÃ©tico"/>
                          <pic:cNvPicPr>
                            <a:picLocks noChangeAspect="1" noChangeArrowheads="1"/>
                          </pic:cNvPicPr>
                        </pic:nvPicPr>
                        <pic:blipFill>
                          <a:blip r:embed="rId15"/>
                          <a:stretch>
                            <a:fillRect/>
                          </a:stretch>
                        </pic:blipFill>
                        <pic:spPr bwMode="auto">
                          <a:xfrm>
                            <a:off x="0" y="0"/>
                            <a:ext cx="1697355" cy="1131570"/>
                          </a:xfrm>
                          <a:prstGeom prst="rect">
                            <a:avLst/>
                          </a:prstGeom>
                        </pic:spPr>
                      </pic:pic>
                    </a:graphicData>
                  </a:graphic>
                </wp:inline>
              </w:drawing>
            </w:r>
          </w:p>
        </w:tc>
        <w:tc>
          <w:tcPr>
            <w:tcW w:w="2693" w:type="dxa"/>
            <w:shd w:val="clear" w:color="auto" w:fill="auto"/>
          </w:tcPr>
          <w:p w14:paraId="4BEBF70C" w14:textId="77777777" w:rsidR="00A65699" w:rsidRPr="001322FE" w:rsidRDefault="00822EB4" w:rsidP="0030547D">
            <w:pPr>
              <w:spacing w:after="120"/>
              <w:jc w:val="both"/>
            </w:pPr>
            <w:r w:rsidRPr="00723F52">
              <w:rPr>
                <w:noProof/>
              </w:rPr>
              <w:object w:dxaOrig="1500" w:dyaOrig="1080" w14:anchorId="5642908A">
                <v:shape id="ole_rId22" o:spid="_x0000_i1025" alt="" style="width:129.4pt;height:90.25pt;mso-width-percent:0;mso-height-percent:0;mso-left-percent:-10001;mso-top-percent:-10001;mso-position-horizontal:absolute;mso-position-horizontal-relative:char;mso-position-vertical:absolute;mso-position-vertical-relative:line;mso-width-percent:0;mso-height-percent:0;mso-left-percent:-10001;mso-top-percent:-10001" coordsize="" o:spt="100" adj="0,,0" path="" stroked="f">
                  <v:stroke joinstyle="miter"/>
                  <v:imagedata r:id="rId16" o:title=""/>
                  <v:formulas/>
                  <v:path o:connecttype="segments"/>
                </v:shape>
                <o:OLEObject Type="Embed" ProgID="PBrush" ShapeID="ole_rId22" DrawAspect="Content" ObjectID="_1712060673" r:id="rId17"/>
              </w:object>
            </w:r>
          </w:p>
        </w:tc>
        <w:tc>
          <w:tcPr>
            <w:tcW w:w="2875" w:type="dxa"/>
            <w:shd w:val="clear" w:color="auto" w:fill="auto"/>
          </w:tcPr>
          <w:p w14:paraId="36716A91" w14:textId="77777777" w:rsidR="00A65699" w:rsidRPr="001322FE" w:rsidRDefault="00A65699" w:rsidP="0030547D">
            <w:pPr>
              <w:spacing w:after="120"/>
              <w:jc w:val="both"/>
            </w:pPr>
            <w:r w:rsidRPr="001322FE">
              <w:rPr>
                <w:noProof/>
                <w:lang w:eastAsia="pt-BR"/>
              </w:rPr>
              <w:drawing>
                <wp:inline distT="0" distB="3810" distL="0" distR="0" wp14:anchorId="3F987625" wp14:editId="56F94A79">
                  <wp:extent cx="1635125" cy="1139190"/>
                  <wp:effectExtent l="0" t="0" r="0" b="0"/>
                  <wp:docPr id="22" name="Picture 11" descr="Resultado de imagem para grupo monofilÃ©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1" descr="Resultado de imagem para grupo monofilÃ©tico"/>
                          <pic:cNvPicPr>
                            <a:picLocks noChangeAspect="1" noChangeArrowheads="1"/>
                          </pic:cNvPicPr>
                        </pic:nvPicPr>
                        <pic:blipFill>
                          <a:blip r:embed="rId18"/>
                          <a:stretch>
                            <a:fillRect/>
                          </a:stretch>
                        </pic:blipFill>
                        <pic:spPr bwMode="auto">
                          <a:xfrm>
                            <a:off x="0" y="0"/>
                            <a:ext cx="1635125" cy="1139190"/>
                          </a:xfrm>
                          <a:prstGeom prst="rect">
                            <a:avLst/>
                          </a:prstGeom>
                        </pic:spPr>
                      </pic:pic>
                    </a:graphicData>
                  </a:graphic>
                </wp:inline>
              </w:drawing>
            </w:r>
          </w:p>
        </w:tc>
      </w:tr>
      <w:tr w:rsidR="00A65699" w:rsidRPr="001322FE" w14:paraId="654D1086" w14:textId="77777777" w:rsidTr="0030547D">
        <w:tc>
          <w:tcPr>
            <w:tcW w:w="2867" w:type="dxa"/>
            <w:shd w:val="clear" w:color="auto" w:fill="auto"/>
          </w:tcPr>
          <w:p w14:paraId="260B3940" w14:textId="77777777" w:rsidR="00A65699" w:rsidRPr="001322FE" w:rsidRDefault="00A65699" w:rsidP="0030547D">
            <w:pPr>
              <w:spacing w:after="120"/>
              <w:jc w:val="center"/>
            </w:pPr>
            <w:proofErr w:type="spellStart"/>
            <w:r w:rsidRPr="001322FE">
              <w:t>Monofilético</w:t>
            </w:r>
            <w:proofErr w:type="spellEnd"/>
          </w:p>
        </w:tc>
        <w:tc>
          <w:tcPr>
            <w:tcW w:w="2693" w:type="dxa"/>
            <w:shd w:val="clear" w:color="auto" w:fill="auto"/>
          </w:tcPr>
          <w:p w14:paraId="17A022F2" w14:textId="77777777" w:rsidR="00A65699" w:rsidRPr="001322FE" w:rsidRDefault="00A65699" w:rsidP="0030547D">
            <w:pPr>
              <w:spacing w:after="120"/>
              <w:jc w:val="center"/>
            </w:pPr>
            <w:proofErr w:type="spellStart"/>
            <w:r w:rsidRPr="001322FE">
              <w:t>Parafilético</w:t>
            </w:r>
            <w:proofErr w:type="spellEnd"/>
          </w:p>
        </w:tc>
        <w:tc>
          <w:tcPr>
            <w:tcW w:w="2875" w:type="dxa"/>
            <w:shd w:val="clear" w:color="auto" w:fill="auto"/>
          </w:tcPr>
          <w:p w14:paraId="75695775" w14:textId="77777777" w:rsidR="00A65699" w:rsidRPr="001322FE" w:rsidRDefault="00A65699" w:rsidP="0030547D">
            <w:pPr>
              <w:spacing w:after="120"/>
              <w:jc w:val="center"/>
            </w:pPr>
            <w:r w:rsidRPr="001322FE">
              <w:t>Polifilético</w:t>
            </w:r>
          </w:p>
        </w:tc>
      </w:tr>
    </w:tbl>
    <w:p w14:paraId="587FC99B" w14:textId="77777777" w:rsidR="00A65699" w:rsidRPr="001322FE" w:rsidRDefault="00A65699" w:rsidP="00A65699">
      <w:pPr>
        <w:spacing w:after="120"/>
        <w:ind w:left="360"/>
        <w:jc w:val="both"/>
      </w:pPr>
    </w:p>
    <w:p w14:paraId="396632D9" w14:textId="77777777" w:rsidR="00A65699" w:rsidRPr="001322FE" w:rsidRDefault="00A65699" w:rsidP="00A65699">
      <w:pPr>
        <w:numPr>
          <w:ilvl w:val="0"/>
          <w:numId w:val="1"/>
        </w:numPr>
        <w:spacing w:after="120"/>
        <w:jc w:val="both"/>
      </w:pPr>
      <w:r w:rsidRPr="001322FE">
        <w:lastRenderedPageBreak/>
        <w:t>Classificação – Classificar é escolher uma entre outras classificações logicamente possíveis procurando encontrar, para a escolha feita, um conjunto de razões suficientes (Pombo 1998).</w:t>
      </w:r>
    </w:p>
    <w:p w14:paraId="20B98C1F" w14:textId="77777777" w:rsidR="00A65699" w:rsidRPr="001322FE" w:rsidRDefault="00A65699" w:rsidP="00A65699">
      <w:pPr>
        <w:numPr>
          <w:ilvl w:val="0"/>
          <w:numId w:val="1"/>
        </w:numPr>
        <w:spacing w:after="120"/>
        <w:jc w:val="both"/>
      </w:pPr>
      <w:r w:rsidRPr="001322FE">
        <w:t>Classificações artificiais (ou arbitrárias) – Nelas, os objetos são agrupados por semelhança com um objetivo prático (p.ex. animais domésticos X animais selvagens; animais venenosos X animais não venenosos; animais comestíveis X animais não comestíveis / verbetes,</w:t>
      </w:r>
      <w:r>
        <w:t xml:space="preserve"> </w:t>
      </w:r>
      <w:r w:rsidRPr="001322FE">
        <w:t>saberes (conhecimento), assuntos, ciências, pinturas, alunos).</w:t>
      </w:r>
    </w:p>
    <w:p w14:paraId="09413A36" w14:textId="77777777" w:rsidR="00A65699" w:rsidRPr="001322FE" w:rsidRDefault="00A65699" w:rsidP="00A65699">
      <w:pPr>
        <w:numPr>
          <w:ilvl w:val="0"/>
          <w:numId w:val="1"/>
        </w:numPr>
        <w:spacing w:after="120"/>
        <w:jc w:val="both"/>
      </w:pPr>
      <w:r w:rsidRPr="001322FE">
        <w:t>Classificações naturais – Nelas, a origem e o comportamento dos objetos são governados por processos naturais. “Nas classificações naturais, os elementos que têm maiores afinidades entre si deveriam estar mais próximos no espaço classificatório do que aqueles que têm menores afinidades” (</w:t>
      </w:r>
      <w:proofErr w:type="spellStart"/>
      <w:r w:rsidRPr="001322FE">
        <w:t>Perelman</w:t>
      </w:r>
      <w:proofErr w:type="spellEnd"/>
      <w:r w:rsidRPr="001322FE">
        <w:t>, 1963).</w:t>
      </w:r>
    </w:p>
    <w:p w14:paraId="2662DEE5" w14:textId="77777777" w:rsidR="00A65699" w:rsidRPr="001322FE" w:rsidRDefault="00A65699" w:rsidP="00A65699">
      <w:pPr>
        <w:numPr>
          <w:ilvl w:val="0"/>
          <w:numId w:val="1"/>
        </w:numPr>
        <w:spacing w:after="120"/>
        <w:jc w:val="both"/>
      </w:pPr>
      <w:r w:rsidRPr="001322FE">
        <w:t>Classificações Biológicas – Classificações de indivíduos em grupos históricos (objetos = seres vivos / categorias = táxons / definições = caracteres compartilhados).</w:t>
      </w:r>
    </w:p>
    <w:p w14:paraId="63487997" w14:textId="0091D06D" w:rsidR="00F23CAC" w:rsidRDefault="00F23CAC"/>
    <w:sectPr w:rsidR="00F23CA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1739DE"/>
    <w:multiLevelType w:val="multilevel"/>
    <w:tmpl w:val="942CE90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2B32602A"/>
    <w:multiLevelType w:val="hybridMultilevel"/>
    <w:tmpl w:val="E5F0CF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1B77F9F"/>
    <w:multiLevelType w:val="hybridMultilevel"/>
    <w:tmpl w:val="8CB22B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E4B21BF"/>
    <w:multiLevelType w:val="hybridMultilevel"/>
    <w:tmpl w:val="06928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43E48FA"/>
    <w:multiLevelType w:val="hybridMultilevel"/>
    <w:tmpl w:val="92DEB0E4"/>
    <w:lvl w:ilvl="0" w:tplc="3ED4DEF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699"/>
    <w:rsid w:val="00051D4D"/>
    <w:rsid w:val="00562526"/>
    <w:rsid w:val="00581BAF"/>
    <w:rsid w:val="007C6F19"/>
    <w:rsid w:val="00822EB4"/>
    <w:rsid w:val="00980A58"/>
    <w:rsid w:val="00A65699"/>
    <w:rsid w:val="00BE66A8"/>
    <w:rsid w:val="00ED40F8"/>
    <w:rsid w:val="00F23CAC"/>
  </w:rsids>
  <m:mathPr>
    <m:mathFont m:val="Cambria Math"/>
    <m:brkBin m:val="before"/>
    <m:brkBinSub m:val="--"/>
    <m:smallFrac m:val="0"/>
    <m:dispDef/>
    <m:lMargin m:val="0"/>
    <m:rMargin m:val="0"/>
    <m:defJc m:val="centerGroup"/>
    <m:wrapIndent m:val="1440"/>
    <m:intLim m:val="subSup"/>
    <m:naryLim m:val="undOvr"/>
  </m:mathPr>
  <w:themeFontLang w:val="en-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F031B"/>
  <w15:chartTrackingRefBased/>
  <w15:docId w15:val="{3B05220D-F849-9747-9CAC-E7EBEFBC2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699"/>
    <w:rPr>
      <w:rFonts w:ascii="Calibri" w:eastAsia="Calibri" w:hAnsi="Calibri" w:cs="Calibri"/>
      <w:color w:val="000000" w:themeColor="text1"/>
      <w:lang w:val="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dice">
    <w:name w:val="Índice"/>
    <w:basedOn w:val="Normal"/>
    <w:qFormat/>
    <w:rsid w:val="00A65699"/>
    <w:pPr>
      <w:suppressLineNumbers/>
    </w:pPr>
    <w:rPr>
      <w:rFonts w:cs="Arial"/>
    </w:rPr>
  </w:style>
  <w:style w:type="paragraph" w:styleId="ListParagraph">
    <w:name w:val="List Paragraph"/>
    <w:basedOn w:val="Normal"/>
    <w:uiPriority w:val="34"/>
    <w:qFormat/>
    <w:rsid w:val="00A656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wmf"/><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wmf"/><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862</Words>
  <Characters>4914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Russo</dc:creator>
  <cp:keywords/>
  <dc:description/>
  <cp:lastModifiedBy>Claudia Russo</cp:lastModifiedBy>
  <cp:revision>2</cp:revision>
  <dcterms:created xsi:type="dcterms:W3CDTF">2022-04-21T19:38:00Z</dcterms:created>
  <dcterms:modified xsi:type="dcterms:W3CDTF">2022-04-21T19:38:00Z</dcterms:modified>
</cp:coreProperties>
</file>