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46875" w14:textId="77777777" w:rsidR="00D01A06" w:rsidRPr="0055368B" w:rsidRDefault="00D01A06" w:rsidP="00D01A06">
      <w:pPr>
        <w:spacing w:line="240" w:lineRule="auto"/>
        <w:jc w:val="center"/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b/>
          <w:bCs/>
          <w:sz w:val="24"/>
          <w:szCs w:val="24"/>
        </w:rPr>
        <w:t>TUTORIAL</w:t>
      </w:r>
      <w:r>
        <w:rPr>
          <w:rFonts w:ascii="Times New Roman" w:eastAsia="Yu Gothic Medium" w:hAnsi="Times New Roman" w:cs="Times New Roman"/>
          <w:b/>
          <w:bCs/>
          <w:sz w:val="24"/>
          <w:szCs w:val="24"/>
        </w:rPr>
        <w:t xml:space="preserve"> DA PROPSOTA DE EDUCAÇÃO AMBIENTAL</w:t>
      </w:r>
      <w:r w:rsidRPr="0055368B">
        <w:rPr>
          <w:rFonts w:ascii="Times New Roman" w:eastAsia="Yu Gothic Medium" w:hAnsi="Times New Roman" w:cs="Times New Roman"/>
          <w:b/>
          <w:bCs/>
          <w:sz w:val="24"/>
          <w:szCs w:val="24"/>
        </w:rPr>
        <w:t>:</w:t>
      </w:r>
    </w:p>
    <w:p w14:paraId="5D284072" w14:textId="77777777" w:rsidR="00D01A06" w:rsidRPr="0055368B" w:rsidRDefault="00D01A06" w:rsidP="00D01A06">
      <w:pPr>
        <w:spacing w:line="240" w:lineRule="auto"/>
        <w:jc w:val="center"/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b/>
          <w:bCs/>
          <w:sz w:val="24"/>
          <w:szCs w:val="24"/>
        </w:rPr>
        <w:t>Objetivos do Desenvolvimento Sustentável (ODS)</w:t>
      </w: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 </w:t>
      </w:r>
    </w:p>
    <w:p w14:paraId="6C3D3D7D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Considerando os objetivos do desenvolvimento sustentável que compõe a Agenda 2030 com as suas diretrizes, é possível abordar de maneiras diferentes os municípios brasileiros? </w:t>
      </w:r>
    </w:p>
    <w:p w14:paraId="046CC9B8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Objetivos: </w:t>
      </w:r>
    </w:p>
    <w:p w14:paraId="5C833B22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- Compreender as orientações estabelecidas nos objetivos do Desenvolvimento Sustentável em um contexto municipal; </w:t>
      </w:r>
    </w:p>
    <w:p w14:paraId="31807666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- Analisar os índices com melhor desempenho e, os índices mais críticos em um município escolhido; </w:t>
      </w:r>
    </w:p>
    <w:p w14:paraId="284AE1E0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>- Elaborar uma proposta da sua escola para equilibrar os índices do município, visando alcançar o desenvolvimento sustentável.</w:t>
      </w:r>
    </w:p>
    <w:p w14:paraId="5BC81867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A atividade consiste nos seguintes procedimentos: </w:t>
      </w:r>
    </w:p>
    <w:p w14:paraId="265D12F1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>1) Leitura e compreensão dos textos orientados nos links:</w:t>
      </w:r>
    </w:p>
    <w:p w14:paraId="5BAC7420" w14:textId="77777777" w:rsidR="00D01A06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hyperlink r:id="rId4" w:history="1">
        <w:r w:rsidRPr="00F462EF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https://brasil.un.org/pt-br/91863-agenda-2</w:t>
        </w:r>
        <w:r w:rsidRPr="00F462EF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0</w:t>
        </w:r>
        <w:r w:rsidRPr="00F462EF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30-para-o-desenvolvimento-sustentavel</w:t>
        </w:r>
      </w:hyperlink>
      <w:r w:rsidRPr="0055368B">
        <w:rPr>
          <w:rStyle w:val="Hyperlink"/>
          <w:rFonts w:ascii="Times New Roman" w:eastAsia="Yu Gothic Medium" w:hAnsi="Times New Roman" w:cs="Times New Roman"/>
          <w:sz w:val="24"/>
          <w:szCs w:val="24"/>
        </w:rPr>
        <w:t xml:space="preserve"> </w:t>
      </w:r>
      <w:hyperlink r:id="rId5" w:history="1">
        <w:r w:rsidRPr="00C15F23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https://odsbrasil.gov.br</w:t>
        </w:r>
      </w:hyperlink>
    </w:p>
    <w:p w14:paraId="01EFE1E5" w14:textId="77777777" w:rsidR="00D01A06" w:rsidRPr="009116FE" w:rsidRDefault="00D01A06" w:rsidP="00D01A06">
      <w:pPr>
        <w:rPr>
          <w:rStyle w:val="Hyperlink"/>
          <w:rFonts w:ascii="Times New Roman" w:eastAsia="Yu Gothic Medium" w:hAnsi="Times New Roman" w:cs="Times New Roman"/>
          <w:color w:val="auto"/>
          <w:sz w:val="24"/>
          <w:szCs w:val="24"/>
          <w:u w:val="none"/>
        </w:rPr>
      </w:pPr>
      <w:r w:rsidRPr="009116FE">
        <w:rPr>
          <w:rStyle w:val="Hyperlink"/>
          <w:rFonts w:ascii="Times New Roman" w:eastAsia="Yu Gothic Medium" w:hAnsi="Times New Roman" w:cs="Times New Roman"/>
          <w:color w:val="auto"/>
          <w:sz w:val="24"/>
          <w:szCs w:val="24"/>
          <w:u w:val="none"/>
        </w:rPr>
        <w:t>Podem ser localizados outros trabalhos ou links</w:t>
      </w:r>
      <w:r>
        <w:rPr>
          <w:rStyle w:val="Hyperlink"/>
          <w:rFonts w:ascii="Times New Roman" w:eastAsia="Yu Gothic Medium" w:hAnsi="Times New Roman" w:cs="Times New Roman"/>
          <w:color w:val="auto"/>
          <w:sz w:val="24"/>
          <w:szCs w:val="24"/>
        </w:rPr>
        <w:t>.</w:t>
      </w:r>
    </w:p>
    <w:p w14:paraId="6AB9C1BD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2) Acessar o link </w:t>
      </w:r>
      <w:hyperlink r:id="rId6" w:history="1">
        <w:r w:rsidRPr="009116FE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https://idsc-br.sdgind</w:t>
        </w:r>
        <w:r w:rsidRPr="009116FE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e</w:t>
        </w:r>
        <w:r w:rsidRPr="009116FE">
          <w:rPr>
            <w:rStyle w:val="Hyperlink"/>
            <w:rFonts w:ascii="Times New Roman" w:eastAsia="Yu Gothic Medium" w:hAnsi="Times New Roman" w:cs="Times New Roman"/>
            <w:sz w:val="24"/>
            <w:szCs w:val="24"/>
          </w:rPr>
          <w:t>x.org</w:t>
        </w:r>
      </w:hyperlink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 – verificar os indicadores mais críticos registrados para o município escolhido, procurando argumentações que justifiquem a escolha do objetivo/situação problema. </w:t>
      </w:r>
    </w:p>
    <w:p w14:paraId="734A6EAA" w14:textId="77777777" w:rsidR="00D01A06" w:rsidRPr="0055368B" w:rsidRDefault="00D01A06" w:rsidP="00D01A06">
      <w:pPr>
        <w:rPr>
          <w:rFonts w:ascii="Times New Roman" w:eastAsia="Yu Gothic Medium" w:hAnsi="Times New Roman" w:cs="Times New Roman"/>
          <w:sz w:val="24"/>
          <w:szCs w:val="24"/>
        </w:rPr>
      </w:pPr>
      <w:r w:rsidRPr="0055368B">
        <w:rPr>
          <w:rFonts w:ascii="Times New Roman" w:eastAsia="Yu Gothic Medium" w:hAnsi="Times New Roman" w:cs="Times New Roman"/>
          <w:sz w:val="24"/>
          <w:szCs w:val="24"/>
        </w:rPr>
        <w:t xml:space="preserve">A proposta deverá conter: Título; Introdução com objetivo/situação problema; revisão bibliográfica; material e métodos; desenvolvimento; resultados e discussão; considerações finais e referências. </w:t>
      </w:r>
    </w:p>
    <w:p w14:paraId="09845C08" w14:textId="77777777" w:rsidR="00D01A06" w:rsidRPr="0055368B" w:rsidRDefault="00D01A06" w:rsidP="00D01A06">
      <w:pPr>
        <w:shd w:val="clear" w:color="auto" w:fill="FFFFFF"/>
        <w:spacing w:after="100" w:after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68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uma proposta de educação ambiental voltada à aplicação com seus estudantes da educação básica.</w:t>
      </w:r>
    </w:p>
    <w:p w14:paraId="4C4F6438" w14:textId="77777777" w:rsidR="00B15C1C" w:rsidRDefault="00B15C1C"/>
    <w:sectPr w:rsidR="00B15C1C" w:rsidSect="00714267">
      <w:pgSz w:w="11900" w:h="16840"/>
      <w:pgMar w:top="1417" w:right="1701" w:bottom="1417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06"/>
    <w:rsid w:val="001E585F"/>
    <w:rsid w:val="00244C7E"/>
    <w:rsid w:val="00430A87"/>
    <w:rsid w:val="0046777D"/>
    <w:rsid w:val="00537701"/>
    <w:rsid w:val="0057071C"/>
    <w:rsid w:val="006122E0"/>
    <w:rsid w:val="00714267"/>
    <w:rsid w:val="008130A8"/>
    <w:rsid w:val="008A6FD1"/>
    <w:rsid w:val="009B2BE1"/>
    <w:rsid w:val="00B15C1C"/>
    <w:rsid w:val="00B50975"/>
    <w:rsid w:val="00BD7DF8"/>
    <w:rsid w:val="00CB4BC5"/>
    <w:rsid w:val="00CE7C26"/>
    <w:rsid w:val="00D01A06"/>
    <w:rsid w:val="00D458E2"/>
    <w:rsid w:val="00E33F3E"/>
    <w:rsid w:val="00F2052A"/>
    <w:rsid w:val="00F5446E"/>
    <w:rsid w:val="00FC4973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64B5D"/>
  <w15:chartTrackingRefBased/>
  <w15:docId w15:val="{3F8FAEF9-7D21-1B4E-9BA4-FE148FB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1A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1A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1A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1A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1A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1A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1A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1A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1A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0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1A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0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1A06"/>
    <w:pPr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01A06"/>
    <w:rPr>
      <w:rFonts w:eastAsiaTheme="minorEastAsia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1A06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0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1A06"/>
    <w:rPr>
      <w:rFonts w:eastAsiaTheme="minorEastAsia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1A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01A0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01A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sc-br.sdgindex.org/" TargetMode="External"/><Relationship Id="rId5" Type="http://schemas.openxmlformats.org/officeDocument/2006/relationships/hyperlink" Target="https://odsbrasil.gov.br" TargetMode="External"/><Relationship Id="rId4" Type="http://schemas.openxmlformats.org/officeDocument/2006/relationships/hyperlink" Target="https://brasil.un.org/pt-br/91863-agenda-2030-para-o-desenvolvimento-sustentave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2024-09-24T17:00:00Z</dcterms:created>
  <dcterms:modified xsi:type="dcterms:W3CDTF">2024-09-24T17:00:00Z</dcterms:modified>
</cp:coreProperties>
</file>