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3F2B" w14:textId="77777777" w:rsidR="00786794" w:rsidRDefault="00786794" w:rsidP="001046E9">
      <w:pPr>
        <w:spacing w:line="240" w:lineRule="auto"/>
        <w:rPr>
          <w:color w:val="000000"/>
          <w:sz w:val="28"/>
          <w:szCs w:val="28"/>
        </w:rPr>
      </w:pPr>
    </w:p>
    <w:p w14:paraId="57BAFEA9" w14:textId="77777777" w:rsidR="00152889" w:rsidRPr="00152889" w:rsidRDefault="00152889" w:rsidP="00F51D3D">
      <w:pPr>
        <w:spacing w:after="0" w:line="240" w:lineRule="auto"/>
        <w:jc w:val="center"/>
        <w:rPr>
          <w:rFonts w:asciiTheme="majorHAnsi" w:hAnsiTheme="majorHAnsi" w:cstheme="majorHAnsi"/>
          <w:b/>
          <w:sz w:val="24"/>
          <w:szCs w:val="24"/>
        </w:rPr>
      </w:pPr>
      <w:r w:rsidRPr="00152889">
        <w:rPr>
          <w:rFonts w:asciiTheme="majorHAnsi" w:hAnsiTheme="majorHAnsi" w:cstheme="majorHAnsi"/>
          <w:b/>
          <w:sz w:val="24"/>
          <w:szCs w:val="24"/>
        </w:rPr>
        <w:t>Bloco 5</w:t>
      </w:r>
    </w:p>
    <w:p w14:paraId="5EF9BB5D" w14:textId="4388A0A2" w:rsidR="00152889" w:rsidRDefault="00152889" w:rsidP="00F51D3D">
      <w:pPr>
        <w:spacing w:after="0" w:line="240" w:lineRule="auto"/>
        <w:jc w:val="center"/>
        <w:rPr>
          <w:rFonts w:asciiTheme="majorHAnsi" w:hAnsiTheme="majorHAnsi" w:cstheme="majorHAnsi"/>
          <w:b/>
          <w:sz w:val="24"/>
          <w:szCs w:val="24"/>
        </w:rPr>
      </w:pPr>
      <w:r w:rsidRPr="00152889">
        <w:rPr>
          <w:rFonts w:asciiTheme="majorHAnsi" w:hAnsiTheme="majorHAnsi" w:cstheme="majorHAnsi"/>
          <w:b/>
          <w:sz w:val="24"/>
          <w:szCs w:val="24"/>
        </w:rPr>
        <w:t>Biologia do Desenvolvimento</w:t>
      </w:r>
    </w:p>
    <w:p w14:paraId="6C42748B" w14:textId="77777777" w:rsidR="005F2C66" w:rsidRPr="00152889" w:rsidRDefault="005F2C66" w:rsidP="00F51D3D">
      <w:pPr>
        <w:spacing w:after="0" w:line="240" w:lineRule="auto"/>
        <w:jc w:val="center"/>
        <w:rPr>
          <w:rFonts w:asciiTheme="majorHAnsi" w:hAnsiTheme="majorHAnsi" w:cstheme="majorHAnsi"/>
          <w:b/>
          <w:sz w:val="24"/>
          <w:szCs w:val="24"/>
        </w:rPr>
      </w:pPr>
    </w:p>
    <w:p w14:paraId="0547B33B" w14:textId="77777777" w:rsidR="00152889" w:rsidRPr="00152889" w:rsidRDefault="00152889" w:rsidP="00F51D3D">
      <w:pPr>
        <w:spacing w:after="0" w:line="240" w:lineRule="auto"/>
        <w:jc w:val="center"/>
        <w:rPr>
          <w:rFonts w:asciiTheme="majorHAnsi" w:hAnsiTheme="majorHAnsi" w:cstheme="majorHAnsi"/>
          <w:b/>
          <w:sz w:val="24"/>
          <w:szCs w:val="24"/>
        </w:rPr>
      </w:pPr>
    </w:p>
    <w:p w14:paraId="7148E590" w14:textId="7303842F" w:rsidR="00786794" w:rsidRDefault="00152889" w:rsidP="00152889">
      <w:pPr>
        <w:spacing w:after="0" w:line="240" w:lineRule="auto"/>
        <w:rPr>
          <w:rFonts w:asciiTheme="majorHAnsi" w:hAnsiTheme="majorHAnsi" w:cstheme="majorHAnsi"/>
          <w:b/>
          <w:sz w:val="24"/>
          <w:szCs w:val="24"/>
        </w:rPr>
      </w:pPr>
      <w:r w:rsidRPr="00152889">
        <w:rPr>
          <w:rFonts w:asciiTheme="majorHAnsi" w:hAnsiTheme="majorHAnsi" w:cstheme="majorHAnsi"/>
          <w:b/>
          <w:sz w:val="24"/>
          <w:szCs w:val="24"/>
        </w:rPr>
        <w:t xml:space="preserve">Atividade 4: </w:t>
      </w:r>
      <w:r w:rsidR="00283DB5" w:rsidRPr="00152889">
        <w:rPr>
          <w:rFonts w:asciiTheme="majorHAnsi" w:hAnsiTheme="majorHAnsi" w:cstheme="majorHAnsi"/>
          <w:b/>
          <w:sz w:val="24"/>
          <w:szCs w:val="24"/>
        </w:rPr>
        <w:t xml:space="preserve">MORFOGÊNESE SOB A PERSPECTIVA DA </w:t>
      </w:r>
      <w:r w:rsidR="00EC1451" w:rsidRPr="00152889">
        <w:rPr>
          <w:rFonts w:asciiTheme="majorHAnsi" w:hAnsiTheme="majorHAnsi" w:cstheme="majorHAnsi"/>
          <w:b/>
          <w:sz w:val="24"/>
          <w:szCs w:val="24"/>
        </w:rPr>
        <w:t xml:space="preserve">DIVERSIDADE </w:t>
      </w:r>
      <w:r w:rsidR="00283DB5" w:rsidRPr="00152889">
        <w:rPr>
          <w:rFonts w:asciiTheme="majorHAnsi" w:hAnsiTheme="majorHAnsi" w:cstheme="majorHAnsi"/>
          <w:b/>
          <w:sz w:val="24"/>
          <w:szCs w:val="24"/>
        </w:rPr>
        <w:t>BIOL</w:t>
      </w:r>
      <w:r w:rsidR="00EC1451" w:rsidRPr="00152889">
        <w:rPr>
          <w:rFonts w:asciiTheme="majorHAnsi" w:hAnsiTheme="majorHAnsi" w:cstheme="majorHAnsi"/>
          <w:b/>
          <w:sz w:val="24"/>
          <w:szCs w:val="24"/>
        </w:rPr>
        <w:t>ÓGICA</w:t>
      </w:r>
    </w:p>
    <w:p w14:paraId="2DDF81F4" w14:textId="77777777" w:rsidR="00152889" w:rsidRDefault="00152889" w:rsidP="00152889">
      <w:pPr>
        <w:spacing w:after="0" w:line="240" w:lineRule="auto"/>
        <w:rPr>
          <w:rFonts w:asciiTheme="majorHAnsi" w:hAnsiTheme="majorHAnsi" w:cstheme="majorHAnsi"/>
          <w:b/>
          <w:sz w:val="24"/>
          <w:szCs w:val="24"/>
        </w:rPr>
      </w:pPr>
    </w:p>
    <w:p w14:paraId="1665B86C" w14:textId="77777777" w:rsidR="00152889" w:rsidRDefault="00152889" w:rsidP="00152889">
      <w:pPr>
        <w:spacing w:after="0" w:line="240" w:lineRule="auto"/>
        <w:rPr>
          <w:rFonts w:asciiTheme="majorHAnsi" w:hAnsiTheme="majorHAnsi" w:cstheme="majorHAnsi"/>
          <w:b/>
          <w:sz w:val="24"/>
          <w:szCs w:val="24"/>
        </w:rPr>
      </w:pPr>
    </w:p>
    <w:p w14:paraId="33FBF465" w14:textId="35C71CE1" w:rsidR="00152889" w:rsidRPr="00152889" w:rsidRDefault="00152889" w:rsidP="00152889">
      <w:pPr>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                                                                                Roteiro </w:t>
      </w:r>
      <w:r w:rsidR="0052014C">
        <w:rPr>
          <w:rFonts w:asciiTheme="majorHAnsi" w:hAnsiTheme="majorHAnsi" w:cstheme="majorHAnsi"/>
          <w:b/>
          <w:sz w:val="24"/>
          <w:szCs w:val="24"/>
        </w:rPr>
        <w:t xml:space="preserve"> Alunos</w:t>
      </w:r>
      <w:r>
        <w:rPr>
          <w:rFonts w:asciiTheme="majorHAnsi" w:hAnsiTheme="majorHAnsi" w:cstheme="majorHAnsi"/>
          <w:b/>
          <w:sz w:val="24"/>
          <w:szCs w:val="24"/>
        </w:rPr>
        <w:t xml:space="preserve"> </w:t>
      </w:r>
    </w:p>
    <w:p w14:paraId="618D3623" w14:textId="77777777" w:rsidR="00152889" w:rsidRPr="00152889" w:rsidRDefault="00152889" w:rsidP="00152889">
      <w:pPr>
        <w:spacing w:after="0" w:line="240" w:lineRule="auto"/>
        <w:rPr>
          <w:rFonts w:asciiTheme="majorHAnsi" w:hAnsiTheme="majorHAnsi" w:cstheme="majorHAnsi"/>
          <w:b/>
          <w:color w:val="2F5496"/>
          <w:sz w:val="28"/>
          <w:szCs w:val="28"/>
        </w:rPr>
      </w:pPr>
    </w:p>
    <w:p w14:paraId="3E712751" w14:textId="32ABA920" w:rsidR="008823B2" w:rsidRPr="00152889" w:rsidRDefault="00152889" w:rsidP="00152889">
      <w:pPr>
        <w:spacing w:after="0" w:line="240" w:lineRule="auto"/>
        <w:rPr>
          <w:rFonts w:asciiTheme="majorHAnsi" w:hAnsiTheme="majorHAnsi" w:cstheme="majorHAnsi"/>
          <w:sz w:val="24"/>
          <w:szCs w:val="24"/>
        </w:rPr>
      </w:pPr>
      <w:r w:rsidRPr="00152889">
        <w:rPr>
          <w:rFonts w:asciiTheme="majorHAnsi" w:hAnsiTheme="majorHAnsi" w:cstheme="majorHAnsi"/>
          <w:b/>
          <w:sz w:val="24"/>
          <w:szCs w:val="24"/>
        </w:rPr>
        <w:t xml:space="preserve">Atividade organizada pelos professores </w:t>
      </w:r>
      <w:r w:rsidR="00283DB5" w:rsidRPr="00152889">
        <w:rPr>
          <w:rFonts w:asciiTheme="majorHAnsi" w:hAnsiTheme="majorHAnsi" w:cstheme="majorHAnsi"/>
          <w:sz w:val="24"/>
          <w:szCs w:val="24"/>
        </w:rPr>
        <w:t xml:space="preserve">José Eduardo Baroneza </w:t>
      </w:r>
      <w:r w:rsidRPr="00152889">
        <w:rPr>
          <w:rFonts w:asciiTheme="majorHAnsi" w:hAnsiTheme="majorHAnsi" w:cstheme="majorHAnsi"/>
          <w:sz w:val="24"/>
          <w:szCs w:val="24"/>
        </w:rPr>
        <w:t>(</w:t>
      </w:r>
      <w:r w:rsidR="00283DB5" w:rsidRPr="00152889">
        <w:rPr>
          <w:rFonts w:asciiTheme="majorHAnsi" w:hAnsiTheme="majorHAnsi" w:cstheme="majorHAnsi"/>
          <w:sz w:val="24"/>
          <w:szCs w:val="24"/>
        </w:rPr>
        <w:t>UnB</w:t>
      </w:r>
      <w:r w:rsidRPr="00152889">
        <w:rPr>
          <w:rFonts w:asciiTheme="majorHAnsi" w:hAnsiTheme="majorHAnsi" w:cstheme="majorHAnsi"/>
          <w:sz w:val="24"/>
          <w:szCs w:val="24"/>
        </w:rPr>
        <w:t xml:space="preserve">), </w:t>
      </w:r>
      <w:r w:rsidR="00283DB5" w:rsidRPr="00152889">
        <w:rPr>
          <w:rFonts w:asciiTheme="majorHAnsi" w:hAnsiTheme="majorHAnsi" w:cstheme="majorHAnsi"/>
          <w:sz w:val="24"/>
          <w:szCs w:val="24"/>
        </w:rPr>
        <w:t>Nilda Diniz Rojas</w:t>
      </w:r>
      <w:r w:rsidRPr="00152889">
        <w:rPr>
          <w:rFonts w:asciiTheme="majorHAnsi" w:hAnsiTheme="majorHAnsi" w:cstheme="majorHAnsi"/>
          <w:sz w:val="24"/>
          <w:szCs w:val="24"/>
        </w:rPr>
        <w:t>(</w:t>
      </w:r>
      <w:r w:rsidR="00283DB5" w:rsidRPr="00152889">
        <w:rPr>
          <w:rFonts w:asciiTheme="majorHAnsi" w:hAnsiTheme="majorHAnsi" w:cstheme="majorHAnsi"/>
          <w:sz w:val="24"/>
          <w:szCs w:val="24"/>
        </w:rPr>
        <w:t>UnB</w:t>
      </w:r>
      <w:r w:rsidRPr="00152889">
        <w:rPr>
          <w:rFonts w:asciiTheme="majorHAnsi" w:hAnsiTheme="majorHAnsi" w:cstheme="majorHAnsi"/>
          <w:sz w:val="24"/>
          <w:szCs w:val="24"/>
        </w:rPr>
        <w:t xml:space="preserve">)  e </w:t>
      </w:r>
      <w:r w:rsidR="008823B2" w:rsidRPr="00152889">
        <w:rPr>
          <w:rFonts w:asciiTheme="majorHAnsi" w:hAnsiTheme="majorHAnsi" w:cstheme="majorHAnsi"/>
          <w:sz w:val="24"/>
          <w:szCs w:val="24"/>
        </w:rPr>
        <w:t>Yara Maria Rauh Muller</w:t>
      </w:r>
      <w:r w:rsidRPr="00152889">
        <w:rPr>
          <w:rFonts w:asciiTheme="majorHAnsi" w:hAnsiTheme="majorHAnsi" w:cstheme="majorHAnsi"/>
          <w:sz w:val="24"/>
          <w:szCs w:val="24"/>
        </w:rPr>
        <w:t xml:space="preserve"> (UFSC)</w:t>
      </w:r>
      <w:r w:rsidR="0052014C">
        <w:rPr>
          <w:rFonts w:asciiTheme="majorHAnsi" w:hAnsiTheme="majorHAnsi" w:cstheme="majorHAnsi"/>
          <w:sz w:val="24"/>
          <w:szCs w:val="24"/>
        </w:rPr>
        <w:t>.</w:t>
      </w:r>
    </w:p>
    <w:p w14:paraId="0855C496" w14:textId="77777777" w:rsidR="00AD2255" w:rsidRPr="00152889" w:rsidRDefault="00AD2255" w:rsidP="001046E9">
      <w:pPr>
        <w:spacing w:after="0" w:line="240" w:lineRule="auto"/>
        <w:jc w:val="both"/>
        <w:rPr>
          <w:rFonts w:asciiTheme="majorHAnsi" w:hAnsiTheme="majorHAnsi" w:cstheme="majorHAnsi"/>
          <w:b/>
          <w:sz w:val="24"/>
          <w:szCs w:val="24"/>
          <w:u w:val="single"/>
        </w:rPr>
      </w:pPr>
    </w:p>
    <w:p w14:paraId="3A7AD0B3" w14:textId="77777777" w:rsidR="0066025C" w:rsidRPr="00152889" w:rsidRDefault="0066025C" w:rsidP="0066025C">
      <w:pPr>
        <w:spacing w:after="0" w:line="240" w:lineRule="auto"/>
        <w:jc w:val="both"/>
        <w:rPr>
          <w:rFonts w:asciiTheme="majorHAnsi" w:hAnsiTheme="majorHAnsi" w:cstheme="majorHAnsi"/>
          <w:b/>
          <w:sz w:val="24"/>
          <w:szCs w:val="24"/>
          <w:u w:val="single"/>
        </w:rPr>
      </w:pPr>
      <w:r w:rsidRPr="00152889">
        <w:rPr>
          <w:rFonts w:asciiTheme="majorHAnsi" w:hAnsiTheme="majorHAnsi" w:cstheme="majorHAnsi"/>
          <w:b/>
          <w:sz w:val="24"/>
          <w:szCs w:val="24"/>
          <w:u w:val="single"/>
        </w:rPr>
        <w:t>OBJETIVOS DA ATIVIDADE:</w:t>
      </w:r>
    </w:p>
    <w:p w14:paraId="14A53BA3" w14:textId="77777777" w:rsidR="0066025C" w:rsidRPr="00152889" w:rsidRDefault="0066025C" w:rsidP="0066025C">
      <w:pPr>
        <w:spacing w:after="0" w:line="240" w:lineRule="auto"/>
        <w:ind w:firstLine="567"/>
        <w:jc w:val="both"/>
        <w:rPr>
          <w:rFonts w:asciiTheme="majorHAnsi" w:hAnsiTheme="majorHAnsi" w:cstheme="majorHAnsi"/>
          <w:b/>
          <w:sz w:val="24"/>
          <w:szCs w:val="24"/>
        </w:rPr>
      </w:pPr>
    </w:p>
    <w:p w14:paraId="21ED8B6C" w14:textId="77777777" w:rsidR="0066025C" w:rsidRPr="00152889" w:rsidRDefault="0066025C" w:rsidP="0066025C">
      <w:pPr>
        <w:spacing w:after="0" w:line="240" w:lineRule="auto"/>
        <w:jc w:val="both"/>
        <w:rPr>
          <w:rFonts w:asciiTheme="majorHAnsi" w:hAnsiTheme="majorHAnsi" w:cstheme="majorHAnsi"/>
          <w:b/>
          <w:sz w:val="24"/>
          <w:szCs w:val="24"/>
        </w:rPr>
      </w:pPr>
      <w:r w:rsidRPr="00152889">
        <w:rPr>
          <w:rFonts w:asciiTheme="majorHAnsi" w:hAnsiTheme="majorHAnsi" w:cstheme="majorHAnsi"/>
          <w:b/>
          <w:sz w:val="24"/>
          <w:szCs w:val="24"/>
        </w:rPr>
        <w:t xml:space="preserve">Objetivo geral: </w:t>
      </w:r>
    </w:p>
    <w:p w14:paraId="310A7258" w14:textId="783BF5E2" w:rsidR="0066025C" w:rsidRPr="00152889" w:rsidRDefault="0066025C" w:rsidP="007E679D">
      <w:pPr>
        <w:pStyle w:val="PargrafodaLista"/>
        <w:spacing w:after="0" w:line="240" w:lineRule="auto"/>
        <w:ind w:left="567"/>
        <w:jc w:val="both"/>
        <w:rPr>
          <w:rFonts w:asciiTheme="majorHAnsi" w:hAnsiTheme="majorHAnsi" w:cstheme="majorHAnsi"/>
          <w:bCs/>
          <w:sz w:val="24"/>
          <w:szCs w:val="24"/>
          <w:highlight w:val="yellow"/>
        </w:rPr>
      </w:pPr>
      <w:bookmarkStart w:id="0" w:name="_Hlk105345007"/>
      <w:r w:rsidRPr="00152889">
        <w:rPr>
          <w:rFonts w:asciiTheme="majorHAnsi" w:hAnsiTheme="majorHAnsi" w:cstheme="majorHAnsi"/>
          <w:bCs/>
          <w:sz w:val="24"/>
          <w:szCs w:val="24"/>
        </w:rPr>
        <w:t xml:space="preserve">Que o aluno compreenda a importância dos genes e das moléculas sinalizadoras na </w:t>
      </w:r>
      <w:proofErr w:type="spellStart"/>
      <w:r w:rsidRPr="00152889">
        <w:rPr>
          <w:rFonts w:asciiTheme="majorHAnsi" w:hAnsiTheme="majorHAnsi" w:cstheme="majorHAnsi"/>
          <w:bCs/>
          <w:sz w:val="24"/>
          <w:szCs w:val="24"/>
        </w:rPr>
        <w:t>gastrulação</w:t>
      </w:r>
      <w:proofErr w:type="spellEnd"/>
      <w:r w:rsidRPr="00152889">
        <w:rPr>
          <w:rFonts w:asciiTheme="majorHAnsi" w:hAnsiTheme="majorHAnsi" w:cstheme="majorHAnsi"/>
          <w:bCs/>
          <w:sz w:val="24"/>
          <w:szCs w:val="24"/>
        </w:rPr>
        <w:t xml:space="preserve"> e</w:t>
      </w:r>
      <w:r w:rsidR="007E679D" w:rsidRPr="00152889">
        <w:rPr>
          <w:rFonts w:asciiTheme="majorHAnsi" w:hAnsiTheme="majorHAnsi" w:cstheme="majorHAnsi"/>
          <w:bCs/>
          <w:sz w:val="24"/>
          <w:szCs w:val="24"/>
        </w:rPr>
        <w:t xml:space="preserve"> na morfogênese</w:t>
      </w:r>
      <w:r w:rsidR="005F2C66">
        <w:rPr>
          <w:rFonts w:asciiTheme="majorHAnsi" w:hAnsiTheme="majorHAnsi" w:cstheme="majorHAnsi"/>
          <w:bCs/>
          <w:sz w:val="24"/>
          <w:szCs w:val="24"/>
        </w:rPr>
        <w:t xml:space="preserve">, </w:t>
      </w:r>
      <w:r w:rsidRPr="00152889">
        <w:rPr>
          <w:rFonts w:asciiTheme="majorHAnsi" w:hAnsiTheme="majorHAnsi" w:cstheme="majorHAnsi"/>
          <w:bCs/>
          <w:sz w:val="24"/>
          <w:szCs w:val="24"/>
        </w:rPr>
        <w:t>que seja capaz de correlacionar o processo entre</w:t>
      </w:r>
      <w:r w:rsidR="007E679D" w:rsidRPr="00152889">
        <w:rPr>
          <w:rFonts w:asciiTheme="majorHAnsi" w:hAnsiTheme="majorHAnsi" w:cstheme="majorHAnsi"/>
          <w:bCs/>
          <w:sz w:val="24"/>
          <w:szCs w:val="24"/>
        </w:rPr>
        <w:t xml:space="preserve"> diferentes espécies.</w:t>
      </w:r>
    </w:p>
    <w:p w14:paraId="78D17813" w14:textId="77777777" w:rsidR="0066025C" w:rsidRPr="00152889" w:rsidRDefault="0066025C" w:rsidP="0066025C">
      <w:pPr>
        <w:spacing w:after="0" w:line="240" w:lineRule="auto"/>
        <w:ind w:firstLine="567"/>
        <w:jc w:val="both"/>
        <w:rPr>
          <w:rFonts w:asciiTheme="majorHAnsi" w:hAnsiTheme="majorHAnsi" w:cstheme="majorHAnsi"/>
          <w:b/>
          <w:sz w:val="24"/>
          <w:szCs w:val="24"/>
        </w:rPr>
      </w:pPr>
    </w:p>
    <w:bookmarkEnd w:id="0"/>
    <w:p w14:paraId="16F87681" w14:textId="77777777" w:rsidR="0066025C" w:rsidRPr="00152889" w:rsidRDefault="0066025C" w:rsidP="0066025C">
      <w:pPr>
        <w:spacing w:after="0" w:line="240" w:lineRule="auto"/>
        <w:jc w:val="both"/>
        <w:rPr>
          <w:rFonts w:asciiTheme="majorHAnsi" w:hAnsiTheme="majorHAnsi" w:cstheme="majorHAnsi"/>
          <w:b/>
          <w:sz w:val="24"/>
          <w:szCs w:val="24"/>
        </w:rPr>
      </w:pPr>
      <w:r w:rsidRPr="00152889">
        <w:rPr>
          <w:rFonts w:asciiTheme="majorHAnsi" w:hAnsiTheme="majorHAnsi" w:cstheme="majorHAnsi"/>
          <w:b/>
          <w:sz w:val="24"/>
          <w:szCs w:val="24"/>
        </w:rPr>
        <w:t xml:space="preserve">Objetivos específicos: </w:t>
      </w:r>
    </w:p>
    <w:p w14:paraId="54E6E13E" w14:textId="77777777" w:rsidR="0066025C" w:rsidRPr="00152889" w:rsidRDefault="0066025C" w:rsidP="0066025C">
      <w:pPr>
        <w:numPr>
          <w:ilvl w:val="0"/>
          <w:numId w:val="1"/>
        </w:numPr>
        <w:pBdr>
          <w:top w:val="nil"/>
          <w:left w:val="nil"/>
          <w:bottom w:val="nil"/>
          <w:right w:val="nil"/>
          <w:between w:val="nil"/>
        </w:pBdr>
        <w:spacing w:after="0" w:line="240" w:lineRule="auto"/>
        <w:ind w:left="0" w:firstLine="567"/>
        <w:jc w:val="both"/>
        <w:rPr>
          <w:rFonts w:asciiTheme="majorHAnsi" w:hAnsiTheme="majorHAnsi" w:cstheme="majorHAnsi"/>
          <w:sz w:val="24"/>
          <w:szCs w:val="24"/>
        </w:rPr>
      </w:pPr>
      <w:r w:rsidRPr="00152889">
        <w:rPr>
          <w:rFonts w:asciiTheme="majorHAnsi" w:hAnsiTheme="majorHAnsi" w:cstheme="majorHAnsi"/>
          <w:color w:val="000000"/>
          <w:sz w:val="24"/>
          <w:szCs w:val="24"/>
        </w:rPr>
        <w:t xml:space="preserve">Comparar as mudanças na forma do corpo no início do desenvolvimento ontogenético das espécies </w:t>
      </w:r>
      <w:r w:rsidRPr="00152889">
        <w:rPr>
          <w:rFonts w:asciiTheme="majorHAnsi" w:hAnsiTheme="majorHAnsi" w:cstheme="majorHAnsi"/>
          <w:i/>
          <w:color w:val="000000"/>
          <w:sz w:val="24"/>
          <w:szCs w:val="24"/>
        </w:rPr>
        <w:t xml:space="preserve">Mus </w:t>
      </w:r>
      <w:proofErr w:type="spellStart"/>
      <w:r w:rsidRPr="00152889">
        <w:rPr>
          <w:rFonts w:asciiTheme="majorHAnsi" w:hAnsiTheme="majorHAnsi" w:cstheme="majorHAnsi"/>
          <w:i/>
          <w:color w:val="000000"/>
          <w:sz w:val="24"/>
          <w:szCs w:val="24"/>
        </w:rPr>
        <w:t>musculus</w:t>
      </w:r>
      <w:proofErr w:type="spellEnd"/>
      <w:r w:rsidRPr="00152889">
        <w:rPr>
          <w:rFonts w:asciiTheme="majorHAnsi" w:hAnsiTheme="majorHAnsi" w:cstheme="majorHAnsi"/>
          <w:i/>
          <w:color w:val="000000"/>
          <w:sz w:val="24"/>
          <w:szCs w:val="24"/>
        </w:rPr>
        <w:t xml:space="preserve">, </w:t>
      </w:r>
      <w:proofErr w:type="spellStart"/>
      <w:r w:rsidRPr="00152889">
        <w:rPr>
          <w:rFonts w:asciiTheme="majorHAnsi" w:hAnsiTheme="majorHAnsi" w:cstheme="majorHAnsi"/>
          <w:i/>
          <w:color w:val="000000"/>
          <w:sz w:val="24"/>
          <w:szCs w:val="24"/>
        </w:rPr>
        <w:t>Xenopus</w:t>
      </w:r>
      <w:proofErr w:type="spellEnd"/>
      <w:r w:rsidRPr="00152889">
        <w:rPr>
          <w:rFonts w:asciiTheme="majorHAnsi" w:hAnsiTheme="majorHAnsi" w:cstheme="majorHAnsi"/>
          <w:i/>
          <w:color w:val="000000"/>
          <w:sz w:val="24"/>
          <w:szCs w:val="24"/>
        </w:rPr>
        <w:t xml:space="preserve"> </w:t>
      </w:r>
      <w:proofErr w:type="spellStart"/>
      <w:r w:rsidRPr="00152889">
        <w:rPr>
          <w:rFonts w:asciiTheme="majorHAnsi" w:hAnsiTheme="majorHAnsi" w:cstheme="majorHAnsi"/>
          <w:i/>
          <w:color w:val="000000"/>
          <w:sz w:val="24"/>
          <w:szCs w:val="24"/>
        </w:rPr>
        <w:t>laevis</w:t>
      </w:r>
      <w:proofErr w:type="spellEnd"/>
      <w:r w:rsidRPr="00152889">
        <w:rPr>
          <w:rFonts w:asciiTheme="majorHAnsi" w:hAnsiTheme="majorHAnsi" w:cstheme="majorHAnsi"/>
          <w:i/>
          <w:color w:val="000000"/>
          <w:sz w:val="24"/>
          <w:szCs w:val="24"/>
        </w:rPr>
        <w:t xml:space="preserve"> </w:t>
      </w:r>
      <w:r w:rsidRPr="00152889">
        <w:rPr>
          <w:rFonts w:asciiTheme="majorHAnsi" w:hAnsiTheme="majorHAnsi" w:cstheme="majorHAnsi"/>
          <w:color w:val="000000"/>
          <w:sz w:val="24"/>
          <w:szCs w:val="24"/>
        </w:rPr>
        <w:t xml:space="preserve">e </w:t>
      </w:r>
      <w:r w:rsidRPr="00152889">
        <w:rPr>
          <w:rFonts w:asciiTheme="majorHAnsi" w:hAnsiTheme="majorHAnsi" w:cstheme="majorHAnsi"/>
          <w:i/>
          <w:color w:val="000000"/>
          <w:sz w:val="24"/>
          <w:szCs w:val="24"/>
        </w:rPr>
        <w:t xml:space="preserve">Danio </w:t>
      </w:r>
      <w:proofErr w:type="spellStart"/>
      <w:r w:rsidRPr="00152889">
        <w:rPr>
          <w:rFonts w:asciiTheme="majorHAnsi" w:hAnsiTheme="majorHAnsi" w:cstheme="majorHAnsi"/>
          <w:i/>
          <w:color w:val="000000"/>
          <w:sz w:val="24"/>
          <w:szCs w:val="24"/>
        </w:rPr>
        <w:t>Rerio</w:t>
      </w:r>
      <w:proofErr w:type="spellEnd"/>
      <w:r w:rsidRPr="00152889">
        <w:rPr>
          <w:rFonts w:asciiTheme="majorHAnsi" w:hAnsiTheme="majorHAnsi" w:cstheme="majorHAnsi"/>
          <w:i/>
          <w:color w:val="000000"/>
          <w:sz w:val="24"/>
          <w:szCs w:val="24"/>
        </w:rPr>
        <w:t>;</w:t>
      </w:r>
    </w:p>
    <w:p w14:paraId="385BF212" w14:textId="77777777" w:rsidR="0066025C" w:rsidRPr="00152889" w:rsidRDefault="0066025C" w:rsidP="0066025C">
      <w:pPr>
        <w:numPr>
          <w:ilvl w:val="0"/>
          <w:numId w:val="1"/>
        </w:numPr>
        <w:pBdr>
          <w:top w:val="nil"/>
          <w:left w:val="nil"/>
          <w:bottom w:val="nil"/>
          <w:right w:val="nil"/>
          <w:between w:val="nil"/>
        </w:pBdr>
        <w:spacing w:after="0" w:line="240" w:lineRule="auto"/>
        <w:ind w:left="0" w:firstLine="567"/>
        <w:jc w:val="both"/>
        <w:rPr>
          <w:rFonts w:asciiTheme="majorHAnsi" w:hAnsiTheme="majorHAnsi" w:cstheme="majorHAnsi"/>
          <w:sz w:val="24"/>
          <w:szCs w:val="24"/>
        </w:rPr>
      </w:pPr>
      <w:r w:rsidRPr="00152889">
        <w:rPr>
          <w:rFonts w:asciiTheme="majorHAnsi" w:hAnsiTheme="majorHAnsi" w:cstheme="majorHAnsi"/>
          <w:color w:val="000000"/>
          <w:sz w:val="24"/>
          <w:szCs w:val="24"/>
        </w:rPr>
        <w:t xml:space="preserve">Compreender a papel da comunicação e da sinalização molecular no processo de diferenciação celular durante a </w:t>
      </w:r>
      <w:proofErr w:type="spellStart"/>
      <w:r w:rsidRPr="00152889">
        <w:rPr>
          <w:rFonts w:asciiTheme="majorHAnsi" w:hAnsiTheme="majorHAnsi" w:cstheme="majorHAnsi"/>
          <w:color w:val="000000"/>
          <w:sz w:val="24"/>
          <w:szCs w:val="24"/>
        </w:rPr>
        <w:t>gastrulação</w:t>
      </w:r>
      <w:proofErr w:type="spellEnd"/>
      <w:r w:rsidRPr="00152889">
        <w:rPr>
          <w:rFonts w:asciiTheme="majorHAnsi" w:hAnsiTheme="majorHAnsi" w:cstheme="majorHAnsi"/>
          <w:color w:val="000000"/>
          <w:sz w:val="24"/>
          <w:szCs w:val="24"/>
        </w:rPr>
        <w:t>;</w:t>
      </w:r>
    </w:p>
    <w:p w14:paraId="3A62819E" w14:textId="77777777" w:rsidR="0066025C" w:rsidRPr="00152889" w:rsidRDefault="0066025C" w:rsidP="0066025C">
      <w:pPr>
        <w:numPr>
          <w:ilvl w:val="0"/>
          <w:numId w:val="1"/>
        </w:numPr>
        <w:pBdr>
          <w:top w:val="nil"/>
          <w:left w:val="nil"/>
          <w:bottom w:val="nil"/>
          <w:right w:val="nil"/>
          <w:between w:val="nil"/>
        </w:pBdr>
        <w:spacing w:after="0" w:line="240" w:lineRule="auto"/>
        <w:ind w:left="0" w:firstLine="567"/>
        <w:jc w:val="both"/>
        <w:rPr>
          <w:rFonts w:asciiTheme="majorHAnsi" w:hAnsiTheme="majorHAnsi" w:cstheme="majorHAnsi"/>
          <w:sz w:val="24"/>
          <w:szCs w:val="24"/>
        </w:rPr>
      </w:pPr>
      <w:r w:rsidRPr="00152889">
        <w:rPr>
          <w:rFonts w:asciiTheme="majorHAnsi" w:hAnsiTheme="majorHAnsi" w:cstheme="majorHAnsi"/>
          <w:color w:val="000000"/>
          <w:sz w:val="24"/>
          <w:szCs w:val="24"/>
        </w:rPr>
        <w:t xml:space="preserve">Discutir sobre a homologia de moléculas que atuam no desenvolvimento embrionário de distintas espécies de vertebrados. </w:t>
      </w:r>
    </w:p>
    <w:p w14:paraId="0B86E0F3" w14:textId="12CDBD0C" w:rsidR="00EC1451" w:rsidRPr="001046E9" w:rsidRDefault="00EC1451" w:rsidP="0066025C">
      <w:pPr>
        <w:numPr>
          <w:ilvl w:val="0"/>
          <w:numId w:val="1"/>
        </w:numPr>
        <w:pBdr>
          <w:top w:val="nil"/>
          <w:left w:val="nil"/>
          <w:bottom w:val="nil"/>
          <w:right w:val="nil"/>
          <w:between w:val="nil"/>
        </w:pBdr>
        <w:spacing w:after="0" w:line="240" w:lineRule="auto"/>
        <w:ind w:left="0" w:firstLine="567"/>
        <w:jc w:val="both"/>
        <w:rPr>
          <w:rFonts w:asciiTheme="majorHAnsi" w:hAnsiTheme="majorHAnsi" w:cstheme="majorHAnsi"/>
        </w:rPr>
      </w:pPr>
      <w:r w:rsidRPr="00152889">
        <w:rPr>
          <w:rFonts w:asciiTheme="majorHAnsi" w:hAnsiTheme="majorHAnsi" w:cstheme="majorHAnsi"/>
          <w:color w:val="000000"/>
          <w:sz w:val="24"/>
          <w:szCs w:val="24"/>
        </w:rPr>
        <w:t xml:space="preserve"> Reconhecer a função dos genes do desenvolvimento</w:t>
      </w:r>
      <w:r>
        <w:rPr>
          <w:rFonts w:asciiTheme="majorHAnsi" w:hAnsiTheme="majorHAnsi" w:cstheme="majorHAnsi"/>
          <w:color w:val="000000"/>
        </w:rPr>
        <w:t xml:space="preserve"> no estabelecimento da organização corporal</w:t>
      </w:r>
    </w:p>
    <w:p w14:paraId="70136582" w14:textId="77777777" w:rsidR="0066025C" w:rsidRPr="001046E9" w:rsidRDefault="0066025C" w:rsidP="0066025C">
      <w:pPr>
        <w:spacing w:after="0" w:line="240" w:lineRule="auto"/>
        <w:ind w:firstLine="567"/>
        <w:jc w:val="both"/>
        <w:rPr>
          <w:rFonts w:asciiTheme="majorHAnsi" w:hAnsiTheme="majorHAnsi" w:cstheme="majorHAnsi"/>
          <w:b/>
          <w:u w:val="single"/>
        </w:rPr>
      </w:pPr>
    </w:p>
    <w:p w14:paraId="34E19A51" w14:textId="56976049" w:rsidR="00786794" w:rsidRDefault="001046E9" w:rsidP="001046E9">
      <w:pPr>
        <w:spacing w:after="0" w:line="240" w:lineRule="auto"/>
        <w:jc w:val="both"/>
        <w:rPr>
          <w:rFonts w:asciiTheme="majorHAnsi" w:hAnsiTheme="majorHAnsi" w:cstheme="majorHAnsi"/>
          <w:b/>
          <w:u w:val="single"/>
        </w:rPr>
      </w:pPr>
      <w:r>
        <w:rPr>
          <w:rFonts w:asciiTheme="majorHAnsi" w:hAnsiTheme="majorHAnsi" w:cstheme="majorHAnsi"/>
          <w:b/>
          <w:u w:val="single"/>
        </w:rPr>
        <w:t>A</w:t>
      </w:r>
      <w:r w:rsidR="00283DB5" w:rsidRPr="001046E9">
        <w:rPr>
          <w:rFonts w:asciiTheme="majorHAnsi" w:hAnsiTheme="majorHAnsi" w:cstheme="majorHAnsi"/>
          <w:b/>
          <w:u w:val="single"/>
        </w:rPr>
        <w:t>PRESENTAÇÃO:</w:t>
      </w:r>
    </w:p>
    <w:p w14:paraId="58C1E06C" w14:textId="77777777" w:rsidR="001046E9" w:rsidRPr="001046E9" w:rsidRDefault="001046E9" w:rsidP="001046E9">
      <w:pPr>
        <w:spacing w:after="0" w:line="240" w:lineRule="auto"/>
        <w:jc w:val="both"/>
        <w:rPr>
          <w:rFonts w:asciiTheme="majorHAnsi" w:hAnsiTheme="majorHAnsi" w:cstheme="majorHAnsi"/>
          <w:b/>
          <w:u w:val="single"/>
        </w:rPr>
      </w:pPr>
    </w:p>
    <w:p w14:paraId="62C7731E" w14:textId="77777777" w:rsidR="0052014C" w:rsidRDefault="00283DB5" w:rsidP="0052014C">
      <w:pPr>
        <w:spacing w:after="0" w:line="240" w:lineRule="auto"/>
        <w:ind w:firstLine="567"/>
        <w:jc w:val="both"/>
        <w:rPr>
          <w:rFonts w:asciiTheme="majorHAnsi" w:hAnsiTheme="majorHAnsi" w:cstheme="majorHAnsi"/>
        </w:rPr>
      </w:pPr>
      <w:r w:rsidRPr="001046E9">
        <w:rPr>
          <w:rFonts w:asciiTheme="majorHAnsi" w:hAnsiTheme="majorHAnsi" w:cstheme="majorHAnsi"/>
        </w:rPr>
        <w:t xml:space="preserve">Definimos como Morfogênese o processo por meio do qual os organismos </w:t>
      </w:r>
      <w:r w:rsidR="00EC1451">
        <w:rPr>
          <w:rFonts w:asciiTheme="majorHAnsi" w:hAnsiTheme="majorHAnsi" w:cstheme="majorHAnsi"/>
        </w:rPr>
        <w:t xml:space="preserve">passam por </w:t>
      </w:r>
      <w:r w:rsidRPr="001046E9">
        <w:rPr>
          <w:rFonts w:asciiTheme="majorHAnsi" w:hAnsiTheme="majorHAnsi" w:cstheme="majorHAnsi"/>
        </w:rPr>
        <w:t>alterações em sua forma no decorrer do desenvolvimento ontogenético. Nas plantas, tais alterações</w:t>
      </w:r>
      <w:r w:rsidR="00E85259" w:rsidRPr="001046E9">
        <w:rPr>
          <w:rFonts w:asciiTheme="majorHAnsi" w:hAnsiTheme="majorHAnsi" w:cstheme="majorHAnsi"/>
        </w:rPr>
        <w:t xml:space="preserve"> são consequência</w:t>
      </w:r>
      <w:r w:rsidRPr="001046E9">
        <w:rPr>
          <w:rFonts w:asciiTheme="majorHAnsi" w:hAnsiTheme="majorHAnsi" w:cstheme="majorHAnsi"/>
        </w:rPr>
        <w:t xml:space="preserve"> da divisão celular. Nos animais,</w:t>
      </w:r>
      <w:r w:rsidR="00E85259" w:rsidRPr="001046E9">
        <w:rPr>
          <w:rFonts w:asciiTheme="majorHAnsi" w:hAnsiTheme="majorHAnsi" w:cstheme="majorHAnsi"/>
        </w:rPr>
        <w:t xml:space="preserve"> </w:t>
      </w:r>
      <w:r w:rsidR="00E3162E">
        <w:rPr>
          <w:rFonts w:asciiTheme="majorHAnsi" w:hAnsiTheme="majorHAnsi" w:cstheme="majorHAnsi"/>
        </w:rPr>
        <w:t xml:space="preserve">além </w:t>
      </w:r>
      <w:r w:rsidR="0079323B" w:rsidRPr="001046E9">
        <w:rPr>
          <w:rFonts w:asciiTheme="majorHAnsi" w:hAnsiTheme="majorHAnsi" w:cstheme="majorHAnsi"/>
        </w:rPr>
        <w:t>da</w:t>
      </w:r>
      <w:r w:rsidR="00E85259" w:rsidRPr="001046E9">
        <w:rPr>
          <w:rFonts w:asciiTheme="majorHAnsi" w:hAnsiTheme="majorHAnsi" w:cstheme="majorHAnsi"/>
        </w:rPr>
        <w:t xml:space="preserve"> proliferação, a morfogêne</w:t>
      </w:r>
      <w:r w:rsidRPr="001046E9">
        <w:rPr>
          <w:rFonts w:asciiTheme="majorHAnsi" w:hAnsiTheme="majorHAnsi" w:cstheme="majorHAnsi"/>
        </w:rPr>
        <w:t xml:space="preserve">se </w:t>
      </w:r>
      <w:r w:rsidR="00E85259" w:rsidRPr="001046E9">
        <w:rPr>
          <w:rFonts w:asciiTheme="majorHAnsi" w:hAnsiTheme="majorHAnsi" w:cstheme="majorHAnsi"/>
        </w:rPr>
        <w:t>depende</w:t>
      </w:r>
      <w:r w:rsidRPr="001046E9">
        <w:rPr>
          <w:rFonts w:asciiTheme="majorHAnsi" w:hAnsiTheme="majorHAnsi" w:cstheme="majorHAnsi"/>
        </w:rPr>
        <w:t xml:space="preserve"> também da adesão, da migração e dos rearranjos, mecanismos complexos associados à diferenciação celular e regulados por meio do controle da expressão de genes específicos</w:t>
      </w:r>
      <w:r w:rsidR="00E85259" w:rsidRPr="001046E9">
        <w:rPr>
          <w:rFonts w:asciiTheme="majorHAnsi" w:hAnsiTheme="majorHAnsi" w:cstheme="majorHAnsi"/>
        </w:rPr>
        <w:t>,</w:t>
      </w:r>
      <w:r w:rsidRPr="001046E9">
        <w:rPr>
          <w:rFonts w:asciiTheme="majorHAnsi" w:hAnsiTheme="majorHAnsi" w:cstheme="majorHAnsi"/>
        </w:rPr>
        <w:t xml:space="preserve"> </w:t>
      </w:r>
      <w:r w:rsidR="00E85259" w:rsidRPr="001046E9">
        <w:rPr>
          <w:rFonts w:asciiTheme="majorHAnsi" w:hAnsiTheme="majorHAnsi" w:cstheme="majorHAnsi"/>
        </w:rPr>
        <w:t xml:space="preserve">muitos </w:t>
      </w:r>
      <w:r w:rsidRPr="001046E9">
        <w:rPr>
          <w:rFonts w:asciiTheme="majorHAnsi" w:hAnsiTheme="majorHAnsi" w:cstheme="majorHAnsi"/>
        </w:rPr>
        <w:t xml:space="preserve">dos quais </w:t>
      </w:r>
      <w:r w:rsidR="0079323B" w:rsidRPr="001046E9">
        <w:rPr>
          <w:rFonts w:asciiTheme="majorHAnsi" w:hAnsiTheme="majorHAnsi" w:cstheme="majorHAnsi"/>
        </w:rPr>
        <w:t>com</w:t>
      </w:r>
      <w:r w:rsidRPr="001046E9">
        <w:rPr>
          <w:rFonts w:asciiTheme="majorHAnsi" w:hAnsiTheme="majorHAnsi" w:cstheme="majorHAnsi"/>
        </w:rPr>
        <w:t xml:space="preserve"> patrimônio genético altamente conservado nos distintos grupos animais.  </w:t>
      </w:r>
    </w:p>
    <w:p w14:paraId="286A1B16" w14:textId="54F554EA" w:rsidR="0052014C" w:rsidRPr="00152889" w:rsidRDefault="0052014C" w:rsidP="0052014C">
      <w:pPr>
        <w:spacing w:after="0" w:line="240" w:lineRule="auto"/>
        <w:ind w:firstLine="567"/>
        <w:jc w:val="both"/>
        <w:rPr>
          <w:rFonts w:asciiTheme="majorHAnsi" w:hAnsiTheme="majorHAnsi" w:cstheme="majorHAnsi"/>
        </w:rPr>
      </w:pPr>
      <w:r w:rsidRPr="00152889">
        <w:rPr>
          <w:rFonts w:asciiTheme="majorHAnsi" w:hAnsiTheme="majorHAnsi" w:cstheme="majorHAnsi"/>
        </w:rPr>
        <w:t xml:space="preserve">Na biologia do desenvolvimento, estudos com organismos-modelo, tais como a mosca das frutas, </w:t>
      </w:r>
      <w:proofErr w:type="spellStart"/>
      <w:r w:rsidRPr="00152889">
        <w:rPr>
          <w:rFonts w:asciiTheme="majorHAnsi" w:hAnsiTheme="majorHAnsi" w:cstheme="majorHAnsi"/>
          <w:i/>
          <w:iCs/>
        </w:rPr>
        <w:t>Drosophila</w:t>
      </w:r>
      <w:proofErr w:type="spellEnd"/>
      <w:r w:rsidRPr="00152889">
        <w:rPr>
          <w:rFonts w:asciiTheme="majorHAnsi" w:hAnsiTheme="majorHAnsi" w:cstheme="majorHAnsi"/>
          <w:i/>
          <w:iCs/>
        </w:rPr>
        <w:t xml:space="preserve"> melanogaster, </w:t>
      </w:r>
      <w:r w:rsidRPr="00152889">
        <w:rPr>
          <w:rFonts w:asciiTheme="majorHAnsi" w:hAnsiTheme="majorHAnsi" w:cstheme="majorHAnsi"/>
        </w:rPr>
        <w:t>e os vertebrados camundongo, galinha, r</w:t>
      </w:r>
      <w:r>
        <w:rPr>
          <w:rFonts w:asciiTheme="majorHAnsi" w:hAnsiTheme="majorHAnsi" w:cstheme="majorHAnsi"/>
        </w:rPr>
        <w:t>ã</w:t>
      </w:r>
      <w:r w:rsidRPr="00152889">
        <w:rPr>
          <w:rFonts w:asciiTheme="majorHAnsi" w:hAnsiTheme="majorHAnsi" w:cstheme="majorHAnsi"/>
        </w:rPr>
        <w:t xml:space="preserve"> </w:t>
      </w:r>
      <w:proofErr w:type="spellStart"/>
      <w:r w:rsidRPr="00152889">
        <w:rPr>
          <w:rFonts w:asciiTheme="majorHAnsi" w:hAnsiTheme="majorHAnsi" w:cstheme="majorHAnsi"/>
          <w:i/>
          <w:iCs/>
        </w:rPr>
        <w:t>Xenopus</w:t>
      </w:r>
      <w:proofErr w:type="spellEnd"/>
      <w:r w:rsidRPr="00152889">
        <w:rPr>
          <w:rFonts w:asciiTheme="majorHAnsi" w:hAnsiTheme="majorHAnsi" w:cstheme="majorHAnsi"/>
          <w:i/>
          <w:iCs/>
        </w:rPr>
        <w:t xml:space="preserve"> </w:t>
      </w:r>
      <w:r w:rsidRPr="00152889">
        <w:rPr>
          <w:rFonts w:asciiTheme="majorHAnsi" w:hAnsiTheme="majorHAnsi" w:cstheme="majorHAnsi"/>
        </w:rPr>
        <w:t xml:space="preserve">e peixe-zebra, foram fundamentais para que pudéssemos identificar e compreender o papel dos genes nos mecanismos que guiam as distintas fases do início da vida. A partir destes estudos, foi possível constatar que os genes cuja expressão guiam o correto desenvolvimento dos vertebrados apresentam forte homologia de sequência com genes que </w:t>
      </w:r>
      <w:r>
        <w:rPr>
          <w:rFonts w:asciiTheme="majorHAnsi" w:hAnsiTheme="majorHAnsi" w:cstheme="majorHAnsi"/>
        </w:rPr>
        <w:t>orientam</w:t>
      </w:r>
      <w:r w:rsidRPr="00152889">
        <w:rPr>
          <w:rFonts w:asciiTheme="majorHAnsi" w:hAnsiTheme="majorHAnsi" w:cstheme="majorHAnsi"/>
        </w:rPr>
        <w:t xml:space="preserve"> o desenvolvimento de invertebrados. </w:t>
      </w:r>
    </w:p>
    <w:p w14:paraId="099DD5E4" w14:textId="77777777" w:rsidR="0052014C" w:rsidRPr="00152889" w:rsidRDefault="0052014C" w:rsidP="0052014C">
      <w:pPr>
        <w:spacing w:after="0" w:line="240" w:lineRule="auto"/>
        <w:ind w:firstLine="567"/>
        <w:jc w:val="both"/>
        <w:rPr>
          <w:rFonts w:asciiTheme="majorHAnsi" w:hAnsiTheme="majorHAnsi" w:cstheme="majorHAnsi"/>
        </w:rPr>
      </w:pPr>
      <w:r w:rsidRPr="00152889">
        <w:rPr>
          <w:rFonts w:asciiTheme="majorHAnsi" w:hAnsiTheme="majorHAnsi" w:cstheme="majorHAnsi"/>
        </w:rPr>
        <w:t xml:space="preserve">Mutações nestes genes podem originar deste a morte antes do nascimento até anomalias congênitas com consequências funcionais ou simples variações anatômicas. Eles devem ser expressos em momentos específicos e limitados do desenvolvimento, sendo inativados posteriormente. Genes do desenvolvimento expressos em momentos inapropriados podem originar anomalias congênitas ou até mesmos cânceres.  </w:t>
      </w:r>
    </w:p>
    <w:p w14:paraId="07233677" w14:textId="77777777" w:rsidR="0052014C" w:rsidRPr="00152889" w:rsidRDefault="0052014C" w:rsidP="0052014C">
      <w:pPr>
        <w:spacing w:after="0" w:line="240" w:lineRule="auto"/>
        <w:ind w:firstLine="567"/>
        <w:jc w:val="both"/>
        <w:rPr>
          <w:rFonts w:asciiTheme="majorHAnsi" w:hAnsiTheme="majorHAnsi" w:cstheme="majorHAnsi"/>
        </w:rPr>
      </w:pPr>
      <w:r w:rsidRPr="00152889">
        <w:rPr>
          <w:rFonts w:asciiTheme="majorHAnsi" w:hAnsiTheme="majorHAnsi" w:cstheme="majorHAnsi"/>
        </w:rPr>
        <w:t xml:space="preserve">Entre os genes conservados e que se repetem nas distintas espécies constam HOX, PAX, </w:t>
      </w:r>
      <w:proofErr w:type="spellStart"/>
      <w:r w:rsidRPr="00152889">
        <w:rPr>
          <w:rFonts w:asciiTheme="majorHAnsi" w:hAnsiTheme="majorHAnsi" w:cstheme="majorHAnsi"/>
        </w:rPr>
        <w:t>Hedgehogs</w:t>
      </w:r>
      <w:proofErr w:type="spellEnd"/>
      <w:r w:rsidRPr="00152889">
        <w:rPr>
          <w:rFonts w:asciiTheme="majorHAnsi" w:hAnsiTheme="majorHAnsi" w:cstheme="majorHAnsi"/>
        </w:rPr>
        <w:t xml:space="preserve">, </w:t>
      </w:r>
      <w:proofErr w:type="spellStart"/>
      <w:r w:rsidRPr="00152889">
        <w:rPr>
          <w:rFonts w:asciiTheme="majorHAnsi" w:hAnsiTheme="majorHAnsi" w:cstheme="majorHAnsi"/>
        </w:rPr>
        <w:t>Wnt</w:t>
      </w:r>
      <w:proofErr w:type="spellEnd"/>
      <w:r w:rsidRPr="00152889">
        <w:rPr>
          <w:rFonts w:asciiTheme="majorHAnsi" w:hAnsiTheme="majorHAnsi" w:cstheme="majorHAnsi"/>
        </w:rPr>
        <w:t xml:space="preserve">, </w:t>
      </w:r>
      <w:proofErr w:type="spellStart"/>
      <w:r w:rsidRPr="00152889">
        <w:rPr>
          <w:rFonts w:asciiTheme="majorHAnsi" w:hAnsiTheme="majorHAnsi" w:cstheme="majorHAnsi"/>
        </w:rPr>
        <w:t>FGFs</w:t>
      </w:r>
      <w:proofErr w:type="spellEnd"/>
      <w:r w:rsidRPr="00152889">
        <w:rPr>
          <w:rFonts w:asciiTheme="majorHAnsi" w:hAnsiTheme="majorHAnsi" w:cstheme="majorHAnsi"/>
        </w:rPr>
        <w:t xml:space="preserve">, </w:t>
      </w:r>
      <w:proofErr w:type="spellStart"/>
      <w:r w:rsidRPr="00152889">
        <w:rPr>
          <w:rFonts w:asciiTheme="majorHAnsi" w:hAnsiTheme="majorHAnsi" w:cstheme="majorHAnsi"/>
        </w:rPr>
        <w:t>BMPs</w:t>
      </w:r>
      <w:proofErr w:type="spellEnd"/>
      <w:r w:rsidRPr="00152889">
        <w:rPr>
          <w:rFonts w:asciiTheme="majorHAnsi" w:hAnsiTheme="majorHAnsi" w:cstheme="majorHAnsi"/>
        </w:rPr>
        <w:t xml:space="preserve">, Nodal, </w:t>
      </w:r>
      <w:proofErr w:type="spellStart"/>
      <w:r w:rsidRPr="00152889">
        <w:rPr>
          <w:rFonts w:asciiTheme="majorHAnsi" w:hAnsiTheme="majorHAnsi" w:cstheme="majorHAnsi"/>
        </w:rPr>
        <w:t>Notch</w:t>
      </w:r>
      <w:proofErr w:type="spellEnd"/>
      <w:r w:rsidRPr="00152889">
        <w:rPr>
          <w:rFonts w:asciiTheme="majorHAnsi" w:hAnsiTheme="majorHAnsi" w:cstheme="majorHAnsi"/>
        </w:rPr>
        <w:t xml:space="preserve">, entre outros. Alguns destes, tais como HOX e PAX, codificam fatores de transcrição, que ativam ou reprimem a transcrição gênica. Outros, tais como </w:t>
      </w:r>
      <w:proofErr w:type="spellStart"/>
      <w:r w:rsidRPr="00152889">
        <w:rPr>
          <w:rFonts w:asciiTheme="majorHAnsi" w:hAnsiTheme="majorHAnsi" w:cstheme="majorHAnsi"/>
        </w:rPr>
        <w:t>Wnt</w:t>
      </w:r>
      <w:proofErr w:type="spellEnd"/>
      <w:r w:rsidRPr="00152889">
        <w:rPr>
          <w:rFonts w:asciiTheme="majorHAnsi" w:hAnsiTheme="majorHAnsi" w:cstheme="majorHAnsi"/>
        </w:rPr>
        <w:t xml:space="preserve">, Nodal, </w:t>
      </w:r>
      <w:proofErr w:type="spellStart"/>
      <w:r w:rsidRPr="00152889">
        <w:rPr>
          <w:rFonts w:asciiTheme="majorHAnsi" w:hAnsiTheme="majorHAnsi" w:cstheme="majorHAnsi"/>
        </w:rPr>
        <w:t>FGFs</w:t>
      </w:r>
      <w:proofErr w:type="spellEnd"/>
      <w:r w:rsidRPr="00152889">
        <w:rPr>
          <w:rFonts w:asciiTheme="majorHAnsi" w:hAnsiTheme="majorHAnsi" w:cstheme="majorHAnsi"/>
        </w:rPr>
        <w:t xml:space="preserve"> e </w:t>
      </w:r>
      <w:proofErr w:type="spellStart"/>
      <w:r w:rsidRPr="00152889">
        <w:rPr>
          <w:rFonts w:asciiTheme="majorHAnsi" w:hAnsiTheme="majorHAnsi" w:cstheme="majorHAnsi"/>
        </w:rPr>
        <w:t>BMPs</w:t>
      </w:r>
      <w:proofErr w:type="spellEnd"/>
      <w:r w:rsidRPr="00152889">
        <w:rPr>
          <w:rFonts w:asciiTheme="majorHAnsi" w:hAnsiTheme="majorHAnsi" w:cstheme="majorHAnsi"/>
        </w:rPr>
        <w:t xml:space="preserve"> codificam </w:t>
      </w:r>
      <w:proofErr w:type="spellStart"/>
      <w:r w:rsidRPr="00152889">
        <w:rPr>
          <w:rFonts w:asciiTheme="majorHAnsi" w:hAnsiTheme="majorHAnsi" w:cstheme="majorHAnsi"/>
        </w:rPr>
        <w:t>morfógenos</w:t>
      </w:r>
      <w:proofErr w:type="spellEnd"/>
      <w:r w:rsidRPr="00152889">
        <w:rPr>
          <w:rFonts w:asciiTheme="majorHAnsi" w:hAnsiTheme="majorHAnsi" w:cstheme="majorHAnsi"/>
        </w:rPr>
        <w:t xml:space="preserve">, que são moléculas secretadas, que atuam no processo de comunicação celular como  ligantes de receptores em células alvo, ativando uma via de sinalização intracelular que pode modificar a célula alvo alterando sua forma ou sua expressão gênica. Os </w:t>
      </w:r>
      <w:proofErr w:type="spellStart"/>
      <w:r w:rsidRPr="00152889">
        <w:rPr>
          <w:rFonts w:asciiTheme="majorHAnsi" w:hAnsiTheme="majorHAnsi" w:cstheme="majorHAnsi"/>
        </w:rPr>
        <w:t>morfógenos</w:t>
      </w:r>
      <w:proofErr w:type="spellEnd"/>
      <w:r w:rsidRPr="00152889">
        <w:rPr>
          <w:rFonts w:asciiTheme="majorHAnsi" w:hAnsiTheme="majorHAnsi" w:cstheme="majorHAnsi"/>
        </w:rPr>
        <w:t xml:space="preserve"> determinam o destino das células que possuem receptores apropriados</w:t>
      </w:r>
      <w:r>
        <w:rPr>
          <w:rFonts w:asciiTheme="majorHAnsi" w:hAnsiTheme="majorHAnsi" w:cstheme="majorHAnsi"/>
        </w:rPr>
        <w:t>,</w:t>
      </w:r>
      <w:r w:rsidRPr="00152889">
        <w:rPr>
          <w:rFonts w:asciiTheme="majorHAnsi" w:hAnsiTheme="majorHAnsi" w:cstheme="majorHAnsi"/>
        </w:rPr>
        <w:t xml:space="preserve"> dependendo de sua presença e concentração. </w:t>
      </w:r>
    </w:p>
    <w:p w14:paraId="6CED3444" w14:textId="77777777" w:rsidR="0052014C" w:rsidRPr="0041759D" w:rsidRDefault="0052014C" w:rsidP="0052014C">
      <w:pPr>
        <w:spacing w:after="0" w:line="240" w:lineRule="auto"/>
        <w:ind w:firstLine="567"/>
        <w:jc w:val="both"/>
        <w:rPr>
          <w:rFonts w:asciiTheme="majorHAnsi" w:hAnsiTheme="majorHAnsi" w:cstheme="majorHAnsi"/>
        </w:rPr>
      </w:pPr>
      <w:r w:rsidRPr="0041759D">
        <w:rPr>
          <w:rFonts w:asciiTheme="majorHAnsi" w:hAnsiTheme="majorHAnsi" w:cstheme="majorHAnsi"/>
        </w:rPr>
        <w:lastRenderedPageBreak/>
        <w:t xml:space="preserve">Há ainda genes do desenvolvimento que codificam proteínas que atuam em processos de comunicação por contato, tal como o </w:t>
      </w:r>
      <w:proofErr w:type="spellStart"/>
      <w:r w:rsidRPr="0041759D">
        <w:rPr>
          <w:rFonts w:asciiTheme="majorHAnsi" w:hAnsiTheme="majorHAnsi" w:cstheme="majorHAnsi"/>
        </w:rPr>
        <w:t>Notch</w:t>
      </w:r>
      <w:proofErr w:type="spellEnd"/>
      <w:r w:rsidRPr="0041759D">
        <w:rPr>
          <w:rFonts w:asciiTheme="majorHAnsi" w:hAnsiTheme="majorHAnsi" w:cstheme="majorHAnsi"/>
        </w:rPr>
        <w:t>, que codifica um receptor de membrana que libera um fator de transcrição intracelular quando em contato com uma célula da vizinhança que possui o ligante Delta em sua membrana.</w:t>
      </w:r>
    </w:p>
    <w:p w14:paraId="62FB0804" w14:textId="076C32B5" w:rsidR="0052014C" w:rsidRDefault="0052014C" w:rsidP="0052014C">
      <w:pPr>
        <w:spacing w:after="0" w:line="240" w:lineRule="auto"/>
        <w:ind w:firstLine="567"/>
        <w:jc w:val="both"/>
        <w:rPr>
          <w:rFonts w:asciiTheme="majorHAnsi" w:hAnsiTheme="majorHAnsi" w:cstheme="majorHAnsi"/>
        </w:rPr>
      </w:pPr>
      <w:r w:rsidRPr="0041759D">
        <w:rPr>
          <w:rFonts w:asciiTheme="majorHAnsi" w:hAnsiTheme="majorHAnsi" w:cstheme="majorHAnsi"/>
        </w:rPr>
        <w:t xml:space="preserve">Nos </w:t>
      </w:r>
      <w:r w:rsidR="00993312">
        <w:rPr>
          <w:rFonts w:asciiTheme="majorHAnsi" w:hAnsiTheme="majorHAnsi" w:cstheme="majorHAnsi"/>
        </w:rPr>
        <w:t>embriões</w:t>
      </w:r>
      <w:r w:rsidRPr="0041759D">
        <w:rPr>
          <w:rFonts w:asciiTheme="majorHAnsi" w:hAnsiTheme="majorHAnsi" w:cstheme="majorHAnsi"/>
        </w:rPr>
        <w:t>, é comum que células indiferenciadas estejam sob a influência de outras, bem como dos</w:t>
      </w:r>
      <w:r w:rsidRPr="001046E9">
        <w:rPr>
          <w:rFonts w:asciiTheme="majorHAnsi" w:hAnsiTheme="majorHAnsi" w:cstheme="majorHAnsi"/>
        </w:rPr>
        <w:t xml:space="preserve"> distintos </w:t>
      </w:r>
      <w:proofErr w:type="spellStart"/>
      <w:r w:rsidRPr="001046E9">
        <w:rPr>
          <w:rFonts w:asciiTheme="majorHAnsi" w:hAnsiTheme="majorHAnsi" w:cstheme="majorHAnsi"/>
        </w:rPr>
        <w:t>morfógenos</w:t>
      </w:r>
      <w:proofErr w:type="spellEnd"/>
      <w:r w:rsidRPr="001046E9">
        <w:rPr>
          <w:rFonts w:asciiTheme="majorHAnsi" w:hAnsiTheme="majorHAnsi" w:cstheme="majorHAnsi"/>
        </w:rPr>
        <w:t xml:space="preserve">, de modo que o destino da célula é resultado da dinâmica que ela estabelece com suas vizinhas e também com a combinação dos </w:t>
      </w:r>
      <w:proofErr w:type="spellStart"/>
      <w:r w:rsidRPr="001046E9">
        <w:rPr>
          <w:rFonts w:asciiTheme="majorHAnsi" w:hAnsiTheme="majorHAnsi" w:cstheme="majorHAnsi"/>
        </w:rPr>
        <w:t>morfógenos</w:t>
      </w:r>
      <w:proofErr w:type="spellEnd"/>
      <w:r w:rsidRPr="001046E9">
        <w:rPr>
          <w:rFonts w:asciiTheme="majorHAnsi" w:hAnsiTheme="majorHAnsi" w:cstheme="majorHAnsi"/>
        </w:rPr>
        <w:t xml:space="preserve"> em seu </w:t>
      </w:r>
      <w:r w:rsidRPr="00B675FF">
        <w:rPr>
          <w:rFonts w:asciiTheme="majorHAnsi" w:hAnsiTheme="majorHAnsi" w:cstheme="majorHAnsi"/>
        </w:rPr>
        <w:t>entorno.</w:t>
      </w:r>
      <w:r w:rsidR="00993312" w:rsidRPr="00B675FF">
        <w:rPr>
          <w:rFonts w:asciiTheme="majorHAnsi" w:hAnsiTheme="majorHAnsi" w:cstheme="majorHAnsi"/>
        </w:rPr>
        <w:t xml:space="preserve"> A correta comunicação entre as células é imprescindível para promover os eventos relacionados com a morfogênese, pois ela depende dos sinais químicos externos interpretados pelas células através de seus receptores. Estes sinais consistem de moléculas, que podem estar na membrana plasmática de células vizinhas ou livres no meio extracelular.</w:t>
      </w:r>
      <w:r w:rsidRPr="00B675FF">
        <w:rPr>
          <w:rFonts w:asciiTheme="majorHAnsi" w:hAnsiTheme="majorHAnsi" w:cstheme="majorHAnsi"/>
        </w:rPr>
        <w:t xml:space="preserve"> Assim, como no processo de cocção de um bolo, o resultado final ocorre em função dos ingredientes, das concentrações</w:t>
      </w:r>
      <w:r w:rsidRPr="001046E9">
        <w:rPr>
          <w:rFonts w:asciiTheme="majorHAnsi" w:hAnsiTheme="majorHAnsi" w:cstheme="majorHAnsi"/>
        </w:rPr>
        <w:t xml:space="preserve"> entre eles e da forma que os utilizamos a partir de uma receita, de modo análogo acontece o processo de diferenciação celular nos animais.</w:t>
      </w:r>
    </w:p>
    <w:p w14:paraId="1F4EFB78" w14:textId="5925E4A2" w:rsidR="0041759D" w:rsidRDefault="00283DB5" w:rsidP="001046E9">
      <w:pPr>
        <w:spacing w:after="0" w:line="240" w:lineRule="auto"/>
        <w:ind w:firstLine="567"/>
        <w:jc w:val="both"/>
        <w:rPr>
          <w:rFonts w:asciiTheme="majorHAnsi" w:hAnsiTheme="majorHAnsi" w:cstheme="majorHAnsi"/>
        </w:rPr>
      </w:pPr>
      <w:r w:rsidRPr="0041759D">
        <w:rPr>
          <w:rFonts w:asciiTheme="majorHAnsi" w:hAnsiTheme="majorHAnsi" w:cstheme="majorHAnsi"/>
        </w:rPr>
        <w:t xml:space="preserve">A atividade proposta abaixo deve ocorrer em </w:t>
      </w:r>
      <w:r w:rsidR="00B675FF">
        <w:rPr>
          <w:rFonts w:asciiTheme="majorHAnsi" w:hAnsiTheme="majorHAnsi" w:cstheme="majorHAnsi"/>
        </w:rPr>
        <w:t>dois</w:t>
      </w:r>
      <w:r w:rsidR="006D4633" w:rsidRPr="0041759D">
        <w:rPr>
          <w:rFonts w:asciiTheme="majorHAnsi" w:hAnsiTheme="majorHAnsi" w:cstheme="majorHAnsi"/>
        </w:rPr>
        <w:t xml:space="preserve"> </w:t>
      </w:r>
      <w:r w:rsidR="00F04618" w:rsidRPr="0041759D">
        <w:rPr>
          <w:rFonts w:asciiTheme="majorHAnsi" w:hAnsiTheme="majorHAnsi" w:cstheme="majorHAnsi"/>
        </w:rPr>
        <w:t>mo</w:t>
      </w:r>
      <w:r w:rsidRPr="0041759D">
        <w:rPr>
          <w:rFonts w:asciiTheme="majorHAnsi" w:hAnsiTheme="majorHAnsi" w:cstheme="majorHAnsi"/>
        </w:rPr>
        <w:t>mentos distintos: o primeiro deve ser individual</w:t>
      </w:r>
      <w:r w:rsidR="00F04618" w:rsidRPr="0041759D">
        <w:rPr>
          <w:rFonts w:asciiTheme="majorHAnsi" w:hAnsiTheme="majorHAnsi" w:cstheme="majorHAnsi"/>
        </w:rPr>
        <w:t xml:space="preserve"> e </w:t>
      </w:r>
      <w:r w:rsidR="0041759D" w:rsidRPr="0041759D">
        <w:rPr>
          <w:rFonts w:asciiTheme="majorHAnsi" w:hAnsiTheme="majorHAnsi" w:cstheme="majorHAnsi"/>
        </w:rPr>
        <w:t xml:space="preserve">realizada no </w:t>
      </w:r>
      <w:proofErr w:type="spellStart"/>
      <w:r w:rsidR="00F04618" w:rsidRPr="0041759D">
        <w:rPr>
          <w:rFonts w:asciiTheme="majorHAnsi" w:hAnsiTheme="majorHAnsi" w:cstheme="majorHAnsi"/>
        </w:rPr>
        <w:t>pré</w:t>
      </w:r>
      <w:proofErr w:type="spellEnd"/>
      <w:r w:rsidR="00F04618" w:rsidRPr="0041759D">
        <w:rPr>
          <w:rFonts w:asciiTheme="majorHAnsi" w:hAnsiTheme="majorHAnsi" w:cstheme="majorHAnsi"/>
        </w:rPr>
        <w:t xml:space="preserve"> encontro</w:t>
      </w:r>
      <w:r w:rsidRPr="0041759D">
        <w:rPr>
          <w:rFonts w:asciiTheme="majorHAnsi" w:hAnsiTheme="majorHAnsi" w:cstheme="majorHAnsi"/>
        </w:rPr>
        <w:t>, enquanto o segundo</w:t>
      </w:r>
      <w:r w:rsidR="00F04618" w:rsidRPr="0041759D">
        <w:rPr>
          <w:rFonts w:asciiTheme="majorHAnsi" w:hAnsiTheme="majorHAnsi" w:cstheme="majorHAnsi"/>
        </w:rPr>
        <w:t xml:space="preserve"> e</w:t>
      </w:r>
      <w:r w:rsidRPr="0041759D">
        <w:rPr>
          <w:rFonts w:asciiTheme="majorHAnsi" w:hAnsiTheme="majorHAnsi" w:cstheme="majorHAnsi"/>
        </w:rPr>
        <w:t xml:space="preserve"> o terceiro</w:t>
      </w:r>
      <w:r w:rsidR="006D4633" w:rsidRPr="0041759D">
        <w:rPr>
          <w:rFonts w:asciiTheme="majorHAnsi" w:hAnsiTheme="majorHAnsi" w:cstheme="majorHAnsi"/>
        </w:rPr>
        <w:t xml:space="preserve"> </w:t>
      </w:r>
      <w:r w:rsidR="00F04618" w:rsidRPr="0041759D">
        <w:rPr>
          <w:rFonts w:asciiTheme="majorHAnsi" w:hAnsiTheme="majorHAnsi" w:cstheme="majorHAnsi"/>
        </w:rPr>
        <w:t>devem ser trabalhados coletivamente no encontro presencial</w:t>
      </w:r>
      <w:r w:rsidRPr="0041759D">
        <w:rPr>
          <w:rFonts w:asciiTheme="majorHAnsi" w:hAnsiTheme="majorHAnsi" w:cstheme="majorHAnsi"/>
        </w:rPr>
        <w:t>.</w:t>
      </w:r>
    </w:p>
    <w:p w14:paraId="43F8DCEC" w14:textId="3DA2882D" w:rsidR="00786794" w:rsidRPr="001046E9" w:rsidRDefault="00283DB5" w:rsidP="001046E9">
      <w:pPr>
        <w:spacing w:after="0" w:line="240" w:lineRule="auto"/>
        <w:ind w:firstLine="567"/>
        <w:jc w:val="both"/>
        <w:rPr>
          <w:rFonts w:asciiTheme="majorHAnsi" w:hAnsiTheme="majorHAnsi" w:cstheme="majorHAnsi"/>
        </w:rPr>
      </w:pPr>
      <w:r w:rsidRPr="0041759D">
        <w:rPr>
          <w:rFonts w:asciiTheme="majorHAnsi" w:hAnsiTheme="majorHAnsi" w:cstheme="majorHAnsi"/>
        </w:rPr>
        <w:t xml:space="preserve"> No</w:t>
      </w:r>
      <w:r w:rsidRPr="001046E9">
        <w:rPr>
          <w:rFonts w:asciiTheme="majorHAnsi" w:hAnsiTheme="majorHAnsi" w:cstheme="majorHAnsi"/>
        </w:rPr>
        <w:t xml:space="preserve"> primeiro momento, a partir da visualização de vídeos e figuras os alunos deverão identificar diferenças e semelhanças </w:t>
      </w:r>
      <w:r w:rsidR="00F04618">
        <w:rPr>
          <w:rFonts w:asciiTheme="majorHAnsi" w:hAnsiTheme="majorHAnsi" w:cstheme="majorHAnsi"/>
        </w:rPr>
        <w:t>no desenvolvimento</w:t>
      </w:r>
      <w:r w:rsidRPr="001046E9">
        <w:rPr>
          <w:rFonts w:asciiTheme="majorHAnsi" w:hAnsiTheme="majorHAnsi" w:cstheme="majorHAnsi"/>
        </w:rPr>
        <w:t xml:space="preserve"> de três distintas espécies animais: o mamífero camundongo </w:t>
      </w:r>
      <w:r w:rsidRPr="001046E9">
        <w:rPr>
          <w:rFonts w:asciiTheme="majorHAnsi" w:hAnsiTheme="majorHAnsi" w:cstheme="majorHAnsi"/>
          <w:i/>
        </w:rPr>
        <w:t xml:space="preserve">(Mus </w:t>
      </w:r>
      <w:proofErr w:type="spellStart"/>
      <w:r w:rsidRPr="001046E9">
        <w:rPr>
          <w:rFonts w:asciiTheme="majorHAnsi" w:hAnsiTheme="majorHAnsi" w:cstheme="majorHAnsi"/>
          <w:i/>
        </w:rPr>
        <w:t>musculus</w:t>
      </w:r>
      <w:proofErr w:type="spellEnd"/>
      <w:r w:rsidRPr="001046E9">
        <w:rPr>
          <w:rFonts w:asciiTheme="majorHAnsi" w:hAnsiTheme="majorHAnsi" w:cstheme="majorHAnsi"/>
          <w:i/>
        </w:rPr>
        <w:t>)</w:t>
      </w:r>
      <w:r w:rsidRPr="001046E9">
        <w:rPr>
          <w:rFonts w:asciiTheme="majorHAnsi" w:hAnsiTheme="majorHAnsi" w:cstheme="majorHAnsi"/>
        </w:rPr>
        <w:t xml:space="preserve">, o peixe-zebra </w:t>
      </w:r>
      <w:r w:rsidRPr="001046E9">
        <w:rPr>
          <w:rFonts w:asciiTheme="majorHAnsi" w:hAnsiTheme="majorHAnsi" w:cstheme="majorHAnsi"/>
          <w:i/>
        </w:rPr>
        <w:t xml:space="preserve">(Danio </w:t>
      </w:r>
      <w:proofErr w:type="spellStart"/>
      <w:r w:rsidRPr="001046E9">
        <w:rPr>
          <w:rFonts w:asciiTheme="majorHAnsi" w:hAnsiTheme="majorHAnsi" w:cstheme="majorHAnsi"/>
          <w:i/>
        </w:rPr>
        <w:t>rerio</w:t>
      </w:r>
      <w:proofErr w:type="spellEnd"/>
      <w:r w:rsidRPr="001046E9">
        <w:rPr>
          <w:rFonts w:asciiTheme="majorHAnsi" w:hAnsiTheme="majorHAnsi" w:cstheme="majorHAnsi"/>
          <w:i/>
        </w:rPr>
        <w:t>)</w:t>
      </w:r>
      <w:r w:rsidRPr="001046E9">
        <w:rPr>
          <w:rFonts w:asciiTheme="majorHAnsi" w:hAnsiTheme="majorHAnsi" w:cstheme="majorHAnsi"/>
        </w:rPr>
        <w:t xml:space="preserve"> e o anfíbio rã-de-unhas-africanas </w:t>
      </w:r>
      <w:r w:rsidRPr="001046E9">
        <w:rPr>
          <w:rFonts w:asciiTheme="majorHAnsi" w:hAnsiTheme="majorHAnsi" w:cstheme="majorHAnsi"/>
          <w:i/>
        </w:rPr>
        <w:t>(</w:t>
      </w:r>
      <w:proofErr w:type="spellStart"/>
      <w:r w:rsidRPr="001046E9">
        <w:rPr>
          <w:rFonts w:asciiTheme="majorHAnsi" w:hAnsiTheme="majorHAnsi" w:cstheme="majorHAnsi"/>
          <w:i/>
        </w:rPr>
        <w:t>Xenopus</w:t>
      </w:r>
      <w:proofErr w:type="spellEnd"/>
      <w:r w:rsidRPr="001046E9">
        <w:rPr>
          <w:rFonts w:asciiTheme="majorHAnsi" w:hAnsiTheme="majorHAnsi" w:cstheme="majorHAnsi"/>
          <w:i/>
        </w:rPr>
        <w:t xml:space="preserve"> </w:t>
      </w:r>
      <w:proofErr w:type="spellStart"/>
      <w:r w:rsidRPr="001046E9">
        <w:rPr>
          <w:rFonts w:asciiTheme="majorHAnsi" w:hAnsiTheme="majorHAnsi" w:cstheme="majorHAnsi"/>
          <w:i/>
        </w:rPr>
        <w:t>laevis</w:t>
      </w:r>
      <w:proofErr w:type="spellEnd"/>
      <w:r w:rsidRPr="001046E9">
        <w:rPr>
          <w:rFonts w:asciiTheme="majorHAnsi" w:hAnsiTheme="majorHAnsi" w:cstheme="majorHAnsi"/>
          <w:i/>
        </w:rPr>
        <w:t xml:space="preserve">). </w:t>
      </w:r>
      <w:r w:rsidRPr="001046E9">
        <w:rPr>
          <w:rFonts w:asciiTheme="majorHAnsi" w:hAnsiTheme="majorHAnsi" w:cstheme="majorHAnsi"/>
        </w:rPr>
        <w:t xml:space="preserve"> No segundo momento, sob a coordenação do(a)</w:t>
      </w:r>
      <w:r w:rsidR="0034384C" w:rsidRPr="001046E9">
        <w:rPr>
          <w:rFonts w:asciiTheme="majorHAnsi" w:hAnsiTheme="majorHAnsi" w:cstheme="majorHAnsi"/>
        </w:rPr>
        <w:t xml:space="preserve"> docente</w:t>
      </w:r>
      <w:r w:rsidRPr="001046E9">
        <w:rPr>
          <w:rFonts w:asciiTheme="majorHAnsi" w:hAnsiTheme="majorHAnsi" w:cstheme="majorHAnsi"/>
        </w:rPr>
        <w:t>,</w:t>
      </w:r>
      <w:r w:rsidR="0034384C" w:rsidRPr="001046E9">
        <w:rPr>
          <w:rFonts w:asciiTheme="majorHAnsi" w:hAnsiTheme="majorHAnsi" w:cstheme="majorHAnsi"/>
        </w:rPr>
        <w:t xml:space="preserve"> deverá ser preenchido u</w:t>
      </w:r>
      <w:r w:rsidRPr="001046E9">
        <w:rPr>
          <w:rFonts w:asciiTheme="majorHAnsi" w:hAnsiTheme="majorHAnsi" w:cstheme="majorHAnsi"/>
        </w:rPr>
        <w:t>m quadro geral a partir dos relatos da turma, seguido de discussão sobre as bases da morfogênese nos animais numa perspectiva da Biologia Evolutiva. O terceiro momento utiliza a analogia do processo de morfogê</w:t>
      </w:r>
      <w:r w:rsidR="0034384C" w:rsidRPr="001046E9">
        <w:rPr>
          <w:rFonts w:asciiTheme="majorHAnsi" w:hAnsiTheme="majorHAnsi" w:cstheme="majorHAnsi"/>
        </w:rPr>
        <w:t>ne</w:t>
      </w:r>
      <w:r w:rsidRPr="001046E9">
        <w:rPr>
          <w:rFonts w:asciiTheme="majorHAnsi" w:hAnsiTheme="majorHAnsi" w:cstheme="majorHAnsi"/>
        </w:rPr>
        <w:t xml:space="preserve">se com processos de </w:t>
      </w:r>
      <w:r w:rsidR="005D791C" w:rsidRPr="001046E9">
        <w:rPr>
          <w:rFonts w:asciiTheme="majorHAnsi" w:hAnsiTheme="majorHAnsi" w:cstheme="majorHAnsi"/>
        </w:rPr>
        <w:t>cocção</w:t>
      </w:r>
      <w:r w:rsidRPr="001046E9">
        <w:rPr>
          <w:rFonts w:asciiTheme="majorHAnsi" w:hAnsiTheme="majorHAnsi" w:cstheme="majorHAnsi"/>
        </w:rPr>
        <w:t xml:space="preserve"> de di</w:t>
      </w:r>
      <w:r w:rsidR="0034384C" w:rsidRPr="001046E9">
        <w:rPr>
          <w:rFonts w:asciiTheme="majorHAnsi" w:hAnsiTheme="majorHAnsi" w:cstheme="majorHAnsi"/>
        </w:rPr>
        <w:t>stintos</w:t>
      </w:r>
      <w:r w:rsidRPr="001046E9">
        <w:rPr>
          <w:rFonts w:asciiTheme="majorHAnsi" w:hAnsiTheme="majorHAnsi" w:cstheme="majorHAnsi"/>
        </w:rPr>
        <w:t xml:space="preserve"> tipos de bolos</w:t>
      </w:r>
      <w:r w:rsidR="0034384C" w:rsidRPr="001046E9">
        <w:rPr>
          <w:rFonts w:asciiTheme="majorHAnsi" w:hAnsiTheme="majorHAnsi" w:cstheme="majorHAnsi"/>
        </w:rPr>
        <w:t>,</w:t>
      </w:r>
      <w:r w:rsidRPr="001046E9">
        <w:rPr>
          <w:rFonts w:asciiTheme="majorHAnsi" w:hAnsiTheme="majorHAnsi" w:cstheme="majorHAnsi"/>
        </w:rPr>
        <w:t xml:space="preserve"> de modo a ser possível a discussão sobre a possível influência de diferentes ingredientes e concentrações desses no produto final e proceder</w:t>
      </w:r>
      <w:r w:rsidR="0034384C" w:rsidRPr="001046E9">
        <w:rPr>
          <w:rFonts w:asciiTheme="majorHAnsi" w:hAnsiTheme="majorHAnsi" w:cstheme="majorHAnsi"/>
        </w:rPr>
        <w:t xml:space="preserve"> </w:t>
      </w:r>
      <w:r w:rsidRPr="001046E9">
        <w:rPr>
          <w:rFonts w:asciiTheme="majorHAnsi" w:hAnsiTheme="majorHAnsi" w:cstheme="majorHAnsi"/>
        </w:rPr>
        <w:t xml:space="preserve">uma comparação com </w:t>
      </w:r>
      <w:r w:rsidR="0034384C" w:rsidRPr="001046E9">
        <w:rPr>
          <w:rFonts w:asciiTheme="majorHAnsi" w:hAnsiTheme="majorHAnsi" w:cstheme="majorHAnsi"/>
        </w:rPr>
        <w:t>o processo de</w:t>
      </w:r>
      <w:r w:rsidRPr="001046E9">
        <w:rPr>
          <w:rFonts w:asciiTheme="majorHAnsi" w:hAnsiTheme="majorHAnsi" w:cstheme="majorHAnsi"/>
        </w:rPr>
        <w:t xml:space="preserve"> diferenciação das células.   </w:t>
      </w:r>
    </w:p>
    <w:p w14:paraId="3D4030D6" w14:textId="77777777" w:rsidR="00786794" w:rsidRPr="001046E9" w:rsidRDefault="00786794" w:rsidP="001046E9">
      <w:pPr>
        <w:spacing w:after="0" w:line="240" w:lineRule="auto"/>
        <w:ind w:firstLine="567"/>
        <w:jc w:val="both"/>
        <w:rPr>
          <w:rFonts w:asciiTheme="majorHAnsi" w:hAnsiTheme="majorHAnsi" w:cstheme="majorHAnsi"/>
        </w:rPr>
      </w:pPr>
    </w:p>
    <w:p w14:paraId="68D0550E" w14:textId="2115E7DC" w:rsidR="00786794" w:rsidRPr="001046E9" w:rsidRDefault="00283DB5" w:rsidP="00F51D3D">
      <w:pPr>
        <w:spacing w:after="0" w:line="240" w:lineRule="auto"/>
        <w:jc w:val="both"/>
        <w:rPr>
          <w:rFonts w:asciiTheme="majorHAnsi" w:hAnsiTheme="majorHAnsi" w:cstheme="majorHAnsi"/>
          <w:b/>
          <w:u w:val="single"/>
        </w:rPr>
      </w:pPr>
      <w:r w:rsidRPr="001046E9">
        <w:rPr>
          <w:rFonts w:asciiTheme="majorHAnsi" w:hAnsiTheme="majorHAnsi" w:cstheme="majorHAnsi"/>
          <w:b/>
          <w:u w:val="single"/>
        </w:rPr>
        <w:t>DINÂMICA:</w:t>
      </w:r>
    </w:p>
    <w:p w14:paraId="70ACC67E" w14:textId="77777777" w:rsidR="001046E9" w:rsidRDefault="001046E9" w:rsidP="001046E9">
      <w:pPr>
        <w:spacing w:after="0" w:line="240" w:lineRule="auto"/>
        <w:ind w:firstLine="567"/>
        <w:jc w:val="both"/>
        <w:rPr>
          <w:rFonts w:asciiTheme="majorHAnsi" w:hAnsiTheme="majorHAnsi" w:cstheme="majorHAnsi"/>
          <w:u w:val="single"/>
        </w:rPr>
      </w:pPr>
    </w:p>
    <w:p w14:paraId="1B5BE59C" w14:textId="0741C27C" w:rsidR="00786794" w:rsidRPr="00105C94" w:rsidRDefault="00E2443F" w:rsidP="00F51D3D">
      <w:pPr>
        <w:spacing w:after="0" w:line="240" w:lineRule="auto"/>
        <w:jc w:val="both"/>
        <w:rPr>
          <w:rFonts w:asciiTheme="majorHAnsi" w:hAnsiTheme="majorHAnsi" w:cstheme="majorHAnsi"/>
          <w:b/>
          <w:bCs/>
          <w:u w:val="single"/>
        </w:rPr>
      </w:pPr>
      <w:r>
        <w:rPr>
          <w:rFonts w:asciiTheme="majorHAnsi" w:hAnsiTheme="majorHAnsi" w:cstheme="majorHAnsi"/>
          <w:b/>
          <w:bCs/>
          <w:u w:val="single"/>
        </w:rPr>
        <w:t xml:space="preserve">ATIVIDADE </w:t>
      </w:r>
      <w:r w:rsidR="00895D67" w:rsidRPr="00105C94">
        <w:rPr>
          <w:rFonts w:asciiTheme="majorHAnsi" w:hAnsiTheme="majorHAnsi" w:cstheme="majorHAnsi"/>
          <w:b/>
          <w:bCs/>
          <w:u w:val="single"/>
        </w:rPr>
        <w:t xml:space="preserve">PRÉ-ENCONTRO - </w:t>
      </w:r>
      <w:r w:rsidR="00283DB5" w:rsidRPr="00105C94">
        <w:rPr>
          <w:rFonts w:asciiTheme="majorHAnsi" w:hAnsiTheme="majorHAnsi" w:cstheme="majorHAnsi"/>
          <w:b/>
          <w:bCs/>
          <w:u w:val="single"/>
        </w:rPr>
        <w:t>INDIVIDUAL</w:t>
      </w:r>
      <w:r w:rsidR="00895D67" w:rsidRPr="00105C94">
        <w:rPr>
          <w:rFonts w:asciiTheme="majorHAnsi" w:hAnsiTheme="majorHAnsi" w:cstheme="majorHAnsi"/>
          <w:b/>
          <w:bCs/>
          <w:u w:val="single"/>
        </w:rPr>
        <w:t xml:space="preserve"> </w:t>
      </w:r>
    </w:p>
    <w:p w14:paraId="10B35B08" w14:textId="4BB80305" w:rsidR="0066025C" w:rsidRPr="00105C94" w:rsidRDefault="0066025C" w:rsidP="00F51D3D">
      <w:pPr>
        <w:spacing w:after="0" w:line="240" w:lineRule="auto"/>
        <w:jc w:val="both"/>
        <w:rPr>
          <w:rFonts w:asciiTheme="majorHAnsi" w:hAnsiTheme="majorHAnsi" w:cstheme="majorHAnsi"/>
          <w:b/>
          <w:bCs/>
          <w:u w:val="single"/>
        </w:rPr>
      </w:pPr>
    </w:p>
    <w:p w14:paraId="711F3A45" w14:textId="77777777" w:rsidR="001046E9" w:rsidRPr="001046E9" w:rsidRDefault="001046E9" w:rsidP="001046E9">
      <w:pPr>
        <w:spacing w:after="0" w:line="240" w:lineRule="auto"/>
        <w:ind w:firstLine="567"/>
        <w:jc w:val="both"/>
        <w:rPr>
          <w:rFonts w:asciiTheme="majorHAnsi" w:hAnsiTheme="majorHAnsi" w:cstheme="majorHAnsi"/>
          <w:u w:val="single"/>
        </w:rPr>
      </w:pPr>
    </w:p>
    <w:p w14:paraId="2F845E40" w14:textId="26550883" w:rsidR="00786794" w:rsidRPr="008C35A3" w:rsidRDefault="00283DB5" w:rsidP="008C35A3">
      <w:pPr>
        <w:pStyle w:val="PargrafodaLista"/>
        <w:numPr>
          <w:ilvl w:val="0"/>
          <w:numId w:val="9"/>
        </w:numPr>
        <w:pBdr>
          <w:top w:val="nil"/>
          <w:left w:val="nil"/>
          <w:bottom w:val="nil"/>
          <w:right w:val="nil"/>
          <w:between w:val="nil"/>
        </w:pBdr>
        <w:spacing w:after="0" w:line="240" w:lineRule="auto"/>
        <w:jc w:val="both"/>
        <w:rPr>
          <w:rFonts w:asciiTheme="majorHAnsi" w:hAnsiTheme="majorHAnsi" w:cstheme="majorHAnsi"/>
        </w:rPr>
      </w:pPr>
      <w:r w:rsidRPr="008C35A3">
        <w:rPr>
          <w:rFonts w:asciiTheme="majorHAnsi" w:hAnsiTheme="majorHAnsi" w:cstheme="majorHAnsi"/>
          <w:color w:val="000000"/>
        </w:rPr>
        <w:t xml:space="preserve">Assista aos vídeos </w:t>
      </w:r>
      <w:r w:rsidR="00BD0700">
        <w:rPr>
          <w:rFonts w:asciiTheme="majorHAnsi" w:hAnsiTheme="majorHAnsi" w:cstheme="majorHAnsi"/>
          <w:color w:val="000000"/>
        </w:rPr>
        <w:t xml:space="preserve">e animações </w:t>
      </w:r>
      <w:r w:rsidRPr="008C35A3">
        <w:rPr>
          <w:rFonts w:asciiTheme="majorHAnsi" w:hAnsiTheme="majorHAnsi" w:cstheme="majorHAnsi"/>
          <w:color w:val="000000"/>
        </w:rPr>
        <w:t>(links abaixo)</w:t>
      </w:r>
      <w:r w:rsidR="00895D67">
        <w:rPr>
          <w:rFonts w:asciiTheme="majorHAnsi" w:hAnsiTheme="majorHAnsi" w:cstheme="majorHAnsi"/>
          <w:color w:val="000000"/>
        </w:rPr>
        <w:t xml:space="preserve"> e</w:t>
      </w:r>
      <w:r w:rsidRPr="008C35A3">
        <w:rPr>
          <w:rFonts w:asciiTheme="majorHAnsi" w:hAnsiTheme="majorHAnsi" w:cstheme="majorHAnsi"/>
          <w:color w:val="000000"/>
        </w:rPr>
        <w:t xml:space="preserve"> observe o comportamento das células e as mudanças na forma corpórea no início do desenvolvimento ontogenético de </w:t>
      </w:r>
      <w:r w:rsidRPr="008C35A3">
        <w:rPr>
          <w:rFonts w:asciiTheme="majorHAnsi" w:hAnsiTheme="majorHAnsi" w:cstheme="majorHAnsi"/>
          <w:i/>
          <w:color w:val="000000"/>
        </w:rPr>
        <w:t xml:space="preserve">Mus </w:t>
      </w:r>
      <w:proofErr w:type="spellStart"/>
      <w:r w:rsidRPr="008C35A3">
        <w:rPr>
          <w:rFonts w:asciiTheme="majorHAnsi" w:hAnsiTheme="majorHAnsi" w:cstheme="majorHAnsi"/>
          <w:i/>
          <w:color w:val="000000"/>
        </w:rPr>
        <w:t>musculus</w:t>
      </w:r>
      <w:proofErr w:type="spellEnd"/>
      <w:r w:rsidRPr="008C35A3">
        <w:rPr>
          <w:rFonts w:asciiTheme="majorHAnsi" w:hAnsiTheme="majorHAnsi" w:cstheme="majorHAnsi"/>
          <w:i/>
          <w:color w:val="000000"/>
        </w:rPr>
        <w:t>,</w:t>
      </w:r>
      <w:r w:rsidRPr="008C35A3">
        <w:rPr>
          <w:rFonts w:asciiTheme="majorHAnsi" w:hAnsiTheme="majorHAnsi" w:cstheme="majorHAnsi"/>
          <w:color w:val="000000"/>
        </w:rPr>
        <w:t xml:space="preserve"> de</w:t>
      </w:r>
      <w:r w:rsidRPr="008C35A3">
        <w:rPr>
          <w:rFonts w:asciiTheme="majorHAnsi" w:hAnsiTheme="majorHAnsi" w:cstheme="majorHAnsi"/>
          <w:i/>
          <w:color w:val="000000"/>
        </w:rPr>
        <w:t xml:space="preserve"> Danio </w:t>
      </w:r>
      <w:proofErr w:type="spellStart"/>
      <w:r w:rsidRPr="008C35A3">
        <w:rPr>
          <w:rFonts w:asciiTheme="majorHAnsi" w:hAnsiTheme="majorHAnsi" w:cstheme="majorHAnsi"/>
          <w:i/>
          <w:color w:val="000000"/>
        </w:rPr>
        <w:t>rerio</w:t>
      </w:r>
      <w:proofErr w:type="spellEnd"/>
      <w:r w:rsidRPr="008C35A3">
        <w:rPr>
          <w:rFonts w:asciiTheme="majorHAnsi" w:hAnsiTheme="majorHAnsi" w:cstheme="majorHAnsi"/>
          <w:i/>
          <w:color w:val="000000"/>
        </w:rPr>
        <w:t xml:space="preserve"> e </w:t>
      </w:r>
      <w:r w:rsidRPr="008C35A3">
        <w:rPr>
          <w:rFonts w:asciiTheme="majorHAnsi" w:hAnsiTheme="majorHAnsi" w:cstheme="majorHAnsi"/>
          <w:color w:val="000000"/>
        </w:rPr>
        <w:t>de</w:t>
      </w:r>
      <w:r w:rsidRPr="008C35A3">
        <w:rPr>
          <w:rFonts w:asciiTheme="majorHAnsi" w:hAnsiTheme="majorHAnsi" w:cstheme="majorHAnsi"/>
          <w:i/>
          <w:color w:val="000000"/>
        </w:rPr>
        <w:t xml:space="preserve"> </w:t>
      </w:r>
      <w:proofErr w:type="spellStart"/>
      <w:r w:rsidRPr="008C35A3">
        <w:rPr>
          <w:rFonts w:asciiTheme="majorHAnsi" w:hAnsiTheme="majorHAnsi" w:cstheme="majorHAnsi"/>
          <w:i/>
          <w:color w:val="000000"/>
        </w:rPr>
        <w:t>Xenopus</w:t>
      </w:r>
      <w:proofErr w:type="spellEnd"/>
      <w:r w:rsidRPr="008C35A3">
        <w:rPr>
          <w:rFonts w:asciiTheme="majorHAnsi" w:hAnsiTheme="majorHAnsi" w:cstheme="majorHAnsi"/>
          <w:i/>
          <w:color w:val="000000"/>
        </w:rPr>
        <w:t xml:space="preserve"> </w:t>
      </w:r>
      <w:proofErr w:type="spellStart"/>
      <w:r w:rsidRPr="008C35A3">
        <w:rPr>
          <w:rFonts w:asciiTheme="majorHAnsi" w:hAnsiTheme="majorHAnsi" w:cstheme="majorHAnsi"/>
          <w:i/>
          <w:color w:val="000000"/>
        </w:rPr>
        <w:t>laevis</w:t>
      </w:r>
      <w:proofErr w:type="spellEnd"/>
      <w:r w:rsidR="00895D67">
        <w:rPr>
          <w:rFonts w:asciiTheme="majorHAnsi" w:hAnsiTheme="majorHAnsi" w:cstheme="majorHAnsi"/>
          <w:i/>
          <w:color w:val="000000"/>
        </w:rPr>
        <w:t xml:space="preserve">. </w:t>
      </w:r>
      <w:r w:rsidR="00895D67" w:rsidRPr="00895D67">
        <w:rPr>
          <w:rFonts w:asciiTheme="majorHAnsi" w:hAnsiTheme="majorHAnsi" w:cstheme="majorHAnsi"/>
          <w:iCs/>
          <w:color w:val="000000"/>
        </w:rPr>
        <w:t>Anote</w:t>
      </w:r>
      <w:r w:rsidR="00895D67">
        <w:rPr>
          <w:rFonts w:asciiTheme="majorHAnsi" w:hAnsiTheme="majorHAnsi" w:cstheme="majorHAnsi"/>
          <w:iCs/>
          <w:color w:val="000000"/>
        </w:rPr>
        <w:t xml:space="preserve"> suas observações </w:t>
      </w:r>
      <w:r w:rsidR="00620D36">
        <w:rPr>
          <w:rFonts w:asciiTheme="majorHAnsi" w:hAnsiTheme="majorHAnsi" w:cstheme="majorHAnsi"/>
          <w:iCs/>
          <w:color w:val="000000"/>
        </w:rPr>
        <w:t>e traga para o Encontro 2, elas serão muito valiosas para a continuidade da atividade que será realizada de maneira presencial.</w:t>
      </w:r>
    </w:p>
    <w:p w14:paraId="1E12BF33" w14:textId="77777777" w:rsidR="001046E9" w:rsidRPr="001046E9" w:rsidRDefault="001046E9" w:rsidP="001046E9">
      <w:pPr>
        <w:pStyle w:val="PargrafodaLista"/>
        <w:pBdr>
          <w:top w:val="nil"/>
          <w:left w:val="nil"/>
          <w:bottom w:val="nil"/>
          <w:right w:val="nil"/>
          <w:between w:val="nil"/>
        </w:pBdr>
        <w:spacing w:after="0" w:line="240" w:lineRule="auto"/>
        <w:ind w:left="567"/>
        <w:jc w:val="both"/>
        <w:rPr>
          <w:rFonts w:asciiTheme="majorHAnsi" w:hAnsiTheme="majorHAnsi" w:cstheme="majorHAnsi"/>
        </w:rPr>
      </w:pPr>
    </w:p>
    <w:p w14:paraId="04208928" w14:textId="0959BF31" w:rsidR="00786794" w:rsidRPr="00BD0700" w:rsidRDefault="00283DB5" w:rsidP="001046E9">
      <w:pPr>
        <w:pStyle w:val="PargrafodaLista"/>
        <w:numPr>
          <w:ilvl w:val="0"/>
          <w:numId w:val="6"/>
        </w:numPr>
        <w:spacing w:after="0" w:line="240" w:lineRule="auto"/>
        <w:jc w:val="both"/>
        <w:rPr>
          <w:rStyle w:val="Hyperlink"/>
          <w:rFonts w:asciiTheme="majorHAnsi" w:hAnsiTheme="majorHAnsi" w:cstheme="majorHAnsi"/>
          <w:i/>
          <w:color w:val="auto"/>
          <w:sz w:val="24"/>
          <w:szCs w:val="24"/>
          <w:u w:val="none"/>
          <w:lang w:val="en-US"/>
        </w:rPr>
      </w:pPr>
      <w:r w:rsidRPr="00BD0700">
        <w:rPr>
          <w:rFonts w:asciiTheme="majorHAnsi" w:hAnsiTheme="majorHAnsi" w:cstheme="majorHAnsi"/>
          <w:i/>
          <w:sz w:val="24"/>
          <w:szCs w:val="24"/>
          <w:lang w:val="en-US"/>
        </w:rPr>
        <w:t xml:space="preserve">Mus musculus: </w:t>
      </w:r>
      <w:hyperlink r:id="rId5" w:history="1">
        <w:r w:rsidR="001046E9" w:rsidRPr="00BD0700">
          <w:rPr>
            <w:rStyle w:val="Hyperlink"/>
            <w:rFonts w:asciiTheme="majorHAnsi" w:hAnsiTheme="majorHAnsi" w:cstheme="majorHAnsi"/>
            <w:i/>
            <w:sz w:val="24"/>
            <w:szCs w:val="24"/>
            <w:lang w:val="en-US"/>
          </w:rPr>
          <w:t>https://www.youtube.com/watch?v=xTwh4HemD50</w:t>
        </w:r>
      </w:hyperlink>
    </w:p>
    <w:p w14:paraId="530877A4" w14:textId="4DAE7F44" w:rsidR="00BD0700" w:rsidRPr="00BD0700" w:rsidRDefault="00BD0700" w:rsidP="00BD0700">
      <w:pPr>
        <w:pStyle w:val="PargrafodaLista"/>
        <w:spacing w:after="0" w:line="240" w:lineRule="auto"/>
        <w:jc w:val="both"/>
        <w:rPr>
          <w:rStyle w:val="Hyperlink"/>
          <w:rFonts w:asciiTheme="majorHAnsi" w:hAnsiTheme="majorHAnsi" w:cstheme="majorHAnsi"/>
          <w:i/>
          <w:color w:val="auto"/>
          <w:sz w:val="24"/>
          <w:szCs w:val="24"/>
          <w:u w:val="none"/>
          <w:lang w:val="en-US"/>
        </w:rPr>
      </w:pPr>
      <w:r w:rsidRPr="00BD0700">
        <w:rPr>
          <w:rFonts w:asciiTheme="majorHAnsi" w:hAnsiTheme="majorHAnsi" w:cstheme="majorHAnsi"/>
          <w:i/>
          <w:sz w:val="24"/>
          <w:szCs w:val="24"/>
          <w:lang w:val="en-US"/>
        </w:rPr>
        <w:t xml:space="preserve">                           </w:t>
      </w:r>
      <w:hyperlink r:id="rId6" w:history="1">
        <w:r w:rsidRPr="00EC1451">
          <w:rPr>
            <w:rStyle w:val="Hyperlink"/>
            <w:rFonts w:asciiTheme="majorHAnsi" w:eastAsia="Arial" w:hAnsiTheme="majorHAnsi" w:cstheme="majorHAnsi"/>
            <w:i/>
            <w:iCs/>
            <w:sz w:val="24"/>
            <w:szCs w:val="24"/>
            <w:lang w:val="en-US"/>
          </w:rPr>
          <w:t>https://www.youtube.com/watch?v=ADlYn0ImTNg</w:t>
        </w:r>
      </w:hyperlink>
    </w:p>
    <w:p w14:paraId="0D91EEF4" w14:textId="77777777" w:rsidR="00BD0700" w:rsidRPr="00BD0700" w:rsidRDefault="00BD0700" w:rsidP="00BD0700">
      <w:pPr>
        <w:pStyle w:val="PargrafodaLista"/>
        <w:spacing w:after="0" w:line="240" w:lineRule="auto"/>
        <w:jc w:val="both"/>
        <w:rPr>
          <w:rFonts w:asciiTheme="majorHAnsi" w:hAnsiTheme="majorHAnsi" w:cstheme="majorHAnsi"/>
          <w:i/>
          <w:sz w:val="24"/>
          <w:szCs w:val="24"/>
          <w:lang w:val="en-US"/>
        </w:rPr>
      </w:pPr>
    </w:p>
    <w:p w14:paraId="6F3A7714" w14:textId="3A553CE7" w:rsidR="00786794" w:rsidRPr="00BD0700" w:rsidRDefault="001046E9" w:rsidP="001046E9">
      <w:pPr>
        <w:pStyle w:val="PargrafodaLista"/>
        <w:numPr>
          <w:ilvl w:val="0"/>
          <w:numId w:val="6"/>
        </w:numPr>
        <w:spacing w:after="0" w:line="240" w:lineRule="auto"/>
        <w:jc w:val="both"/>
        <w:rPr>
          <w:rStyle w:val="Hyperlink"/>
          <w:rFonts w:asciiTheme="majorHAnsi" w:hAnsiTheme="majorHAnsi" w:cstheme="majorHAnsi"/>
          <w:i/>
          <w:color w:val="auto"/>
          <w:sz w:val="24"/>
          <w:szCs w:val="24"/>
          <w:u w:val="none"/>
        </w:rPr>
      </w:pPr>
      <w:r w:rsidRPr="00BD0700">
        <w:rPr>
          <w:rFonts w:asciiTheme="majorHAnsi" w:hAnsiTheme="majorHAnsi" w:cstheme="majorHAnsi"/>
          <w:i/>
          <w:sz w:val="24"/>
          <w:szCs w:val="24"/>
        </w:rPr>
        <w:t>D</w:t>
      </w:r>
      <w:r w:rsidR="00283DB5" w:rsidRPr="00BD0700">
        <w:rPr>
          <w:rFonts w:asciiTheme="majorHAnsi" w:hAnsiTheme="majorHAnsi" w:cstheme="majorHAnsi"/>
          <w:i/>
          <w:sz w:val="24"/>
          <w:szCs w:val="24"/>
        </w:rPr>
        <w:t xml:space="preserve">anio </w:t>
      </w:r>
      <w:proofErr w:type="spellStart"/>
      <w:r w:rsidR="00283DB5" w:rsidRPr="00BD0700">
        <w:rPr>
          <w:rFonts w:asciiTheme="majorHAnsi" w:hAnsiTheme="majorHAnsi" w:cstheme="majorHAnsi"/>
          <w:i/>
          <w:sz w:val="24"/>
          <w:szCs w:val="24"/>
        </w:rPr>
        <w:t>rerio</w:t>
      </w:r>
      <w:proofErr w:type="spellEnd"/>
      <w:r w:rsidR="00283DB5" w:rsidRPr="00BD0700">
        <w:rPr>
          <w:rFonts w:asciiTheme="majorHAnsi" w:hAnsiTheme="majorHAnsi" w:cstheme="majorHAnsi"/>
          <w:i/>
          <w:sz w:val="24"/>
          <w:szCs w:val="24"/>
        </w:rPr>
        <w:t xml:space="preserve">: </w:t>
      </w:r>
      <w:hyperlink r:id="rId7" w:history="1">
        <w:r w:rsidRPr="00BD0700">
          <w:rPr>
            <w:rStyle w:val="Hyperlink"/>
            <w:rFonts w:asciiTheme="majorHAnsi" w:hAnsiTheme="majorHAnsi" w:cstheme="majorHAnsi"/>
            <w:i/>
            <w:sz w:val="24"/>
            <w:szCs w:val="24"/>
          </w:rPr>
          <w:t>https://www.youtube.com/watch?v=QXiFM2U1YFw</w:t>
        </w:r>
      </w:hyperlink>
    </w:p>
    <w:p w14:paraId="730E44A7" w14:textId="7BF2F7FF" w:rsidR="00BD0700" w:rsidRPr="00BD0700" w:rsidRDefault="00BD0700" w:rsidP="00BD0700">
      <w:pPr>
        <w:pStyle w:val="PargrafodaLista"/>
        <w:spacing w:after="0" w:line="240" w:lineRule="auto"/>
        <w:jc w:val="both"/>
        <w:rPr>
          <w:rStyle w:val="Hyperlink"/>
          <w:rFonts w:asciiTheme="majorHAnsi" w:hAnsiTheme="majorHAnsi" w:cstheme="majorHAnsi"/>
          <w:i/>
          <w:color w:val="auto"/>
          <w:sz w:val="24"/>
          <w:szCs w:val="24"/>
          <w:u w:val="none"/>
        </w:rPr>
      </w:pPr>
      <w:r w:rsidRPr="00BD0700">
        <w:rPr>
          <w:rFonts w:asciiTheme="majorHAnsi" w:hAnsiTheme="majorHAnsi" w:cstheme="majorHAnsi"/>
          <w:i/>
          <w:sz w:val="24"/>
          <w:szCs w:val="24"/>
        </w:rPr>
        <w:t xml:space="preserve">                     </w:t>
      </w:r>
      <w:hyperlink r:id="rId8">
        <w:r w:rsidRPr="00BD0700">
          <w:rPr>
            <w:rStyle w:val="Hyperlink"/>
            <w:rFonts w:asciiTheme="majorHAnsi" w:eastAsia="Arial" w:hAnsiTheme="majorHAnsi" w:cstheme="majorHAnsi"/>
            <w:i/>
            <w:iCs/>
            <w:sz w:val="24"/>
            <w:szCs w:val="24"/>
          </w:rPr>
          <w:t>https://www.youtube.com/watch?v=7uBWsIUbRqY</w:t>
        </w:r>
      </w:hyperlink>
    </w:p>
    <w:p w14:paraId="3320EC25" w14:textId="77777777" w:rsidR="00BD0700" w:rsidRPr="00BD0700" w:rsidRDefault="00BD0700" w:rsidP="00BD0700">
      <w:pPr>
        <w:pStyle w:val="PargrafodaLista"/>
        <w:spacing w:after="0" w:line="240" w:lineRule="auto"/>
        <w:jc w:val="both"/>
        <w:rPr>
          <w:rFonts w:asciiTheme="majorHAnsi" w:hAnsiTheme="majorHAnsi" w:cstheme="majorHAnsi"/>
          <w:i/>
          <w:sz w:val="24"/>
          <w:szCs w:val="24"/>
        </w:rPr>
      </w:pPr>
    </w:p>
    <w:p w14:paraId="30F73945" w14:textId="6C217DB8" w:rsidR="00786794" w:rsidRPr="00BD0700" w:rsidRDefault="00283DB5" w:rsidP="001046E9">
      <w:pPr>
        <w:pStyle w:val="PargrafodaLista"/>
        <w:numPr>
          <w:ilvl w:val="0"/>
          <w:numId w:val="6"/>
        </w:numPr>
        <w:spacing w:after="0" w:line="240" w:lineRule="auto"/>
        <w:jc w:val="both"/>
        <w:rPr>
          <w:rStyle w:val="Hyperlink"/>
          <w:rFonts w:asciiTheme="majorHAnsi" w:hAnsiTheme="majorHAnsi" w:cstheme="majorHAnsi"/>
          <w:i/>
          <w:color w:val="auto"/>
          <w:sz w:val="24"/>
          <w:szCs w:val="24"/>
          <w:u w:val="none"/>
          <w:lang w:val="en-US"/>
        </w:rPr>
      </w:pPr>
      <w:r w:rsidRPr="00BD0700">
        <w:rPr>
          <w:rFonts w:asciiTheme="majorHAnsi" w:hAnsiTheme="majorHAnsi" w:cstheme="majorHAnsi"/>
          <w:i/>
          <w:sz w:val="24"/>
          <w:szCs w:val="24"/>
          <w:lang w:val="en-US"/>
        </w:rPr>
        <w:t xml:space="preserve">Xenopus </w:t>
      </w:r>
      <w:proofErr w:type="spellStart"/>
      <w:r w:rsidRPr="00BD0700">
        <w:rPr>
          <w:rFonts w:asciiTheme="majorHAnsi" w:hAnsiTheme="majorHAnsi" w:cstheme="majorHAnsi"/>
          <w:i/>
          <w:sz w:val="24"/>
          <w:szCs w:val="24"/>
          <w:lang w:val="en-US"/>
        </w:rPr>
        <w:t>Laevis</w:t>
      </w:r>
      <w:proofErr w:type="spellEnd"/>
      <w:r w:rsidRPr="00BD0700">
        <w:rPr>
          <w:rFonts w:asciiTheme="majorHAnsi" w:hAnsiTheme="majorHAnsi" w:cstheme="majorHAnsi"/>
          <w:i/>
          <w:sz w:val="24"/>
          <w:szCs w:val="24"/>
          <w:lang w:val="en-US"/>
        </w:rPr>
        <w:t xml:space="preserve">: </w:t>
      </w:r>
      <w:hyperlink r:id="rId9" w:history="1">
        <w:r w:rsidR="001046E9" w:rsidRPr="00BD0700">
          <w:rPr>
            <w:rStyle w:val="Hyperlink"/>
            <w:rFonts w:asciiTheme="majorHAnsi" w:hAnsiTheme="majorHAnsi" w:cstheme="majorHAnsi"/>
            <w:i/>
            <w:sz w:val="24"/>
            <w:szCs w:val="24"/>
            <w:lang w:val="en-US"/>
          </w:rPr>
          <w:t>https://www.youtube.com/watch?v=dXpAbezdOho</w:t>
        </w:r>
      </w:hyperlink>
    </w:p>
    <w:p w14:paraId="7551C5A3" w14:textId="24C1D3C3" w:rsidR="0041759D" w:rsidRPr="00620D36" w:rsidRDefault="00BD0700" w:rsidP="00620D36">
      <w:pPr>
        <w:tabs>
          <w:tab w:val="left" w:pos="1134"/>
        </w:tabs>
        <w:spacing w:line="240" w:lineRule="auto"/>
        <w:ind w:left="709"/>
        <w:rPr>
          <w:rFonts w:asciiTheme="majorHAnsi" w:eastAsia="Arial" w:hAnsiTheme="majorHAnsi" w:cstheme="majorHAnsi"/>
          <w:color w:val="0000FF" w:themeColor="hyperlink"/>
          <w:sz w:val="24"/>
          <w:szCs w:val="24"/>
          <w:u w:val="single"/>
          <w:lang w:val="en-US"/>
        </w:rPr>
      </w:pPr>
      <w:r w:rsidRPr="00EC1451">
        <w:rPr>
          <w:rFonts w:asciiTheme="majorHAnsi" w:hAnsiTheme="majorHAnsi" w:cstheme="majorHAnsi"/>
          <w:sz w:val="24"/>
          <w:szCs w:val="24"/>
          <w:lang w:val="en-US"/>
        </w:rPr>
        <w:t xml:space="preserve">                              </w:t>
      </w:r>
      <w:hyperlink r:id="rId10">
        <w:r w:rsidR="00973E89" w:rsidRPr="00EC1451">
          <w:rPr>
            <w:rStyle w:val="Hyperlink"/>
            <w:rFonts w:asciiTheme="majorHAnsi" w:eastAsia="Arial" w:hAnsiTheme="majorHAnsi" w:cstheme="majorHAnsi"/>
            <w:sz w:val="24"/>
            <w:szCs w:val="24"/>
            <w:lang w:val="en-US"/>
          </w:rPr>
          <w:t>https://www.youtube.com/watch?v=OPTmFxtivHI</w:t>
        </w:r>
      </w:hyperlink>
    </w:p>
    <w:p w14:paraId="0A17923E" w14:textId="7B78ED5C" w:rsidR="00973E89" w:rsidRPr="00EC1451" w:rsidRDefault="00973E89" w:rsidP="00973E89">
      <w:pPr>
        <w:spacing w:after="0" w:line="240" w:lineRule="auto"/>
        <w:jc w:val="both"/>
        <w:rPr>
          <w:rFonts w:asciiTheme="majorHAnsi" w:hAnsiTheme="majorHAnsi" w:cstheme="majorHAnsi"/>
          <w:i/>
          <w:lang w:val="en-US"/>
        </w:rPr>
      </w:pPr>
    </w:p>
    <w:p w14:paraId="175CE16A" w14:textId="77F2E0DB" w:rsidR="00786794" w:rsidRPr="008C35A3" w:rsidRDefault="00283DB5" w:rsidP="008C35A3">
      <w:pPr>
        <w:pStyle w:val="PargrafodaLista"/>
        <w:numPr>
          <w:ilvl w:val="0"/>
          <w:numId w:val="9"/>
        </w:numPr>
        <w:pBdr>
          <w:top w:val="nil"/>
          <w:left w:val="nil"/>
          <w:bottom w:val="nil"/>
          <w:right w:val="nil"/>
          <w:between w:val="nil"/>
        </w:pBdr>
        <w:spacing w:after="0" w:line="240" w:lineRule="auto"/>
        <w:jc w:val="both"/>
        <w:rPr>
          <w:rFonts w:asciiTheme="majorHAnsi" w:hAnsiTheme="majorHAnsi" w:cstheme="majorHAnsi"/>
        </w:rPr>
      </w:pPr>
      <w:r w:rsidRPr="008C35A3">
        <w:rPr>
          <w:rFonts w:asciiTheme="majorHAnsi" w:hAnsiTheme="majorHAnsi" w:cstheme="majorHAnsi"/>
          <w:color w:val="000000"/>
        </w:rPr>
        <w:t xml:space="preserve">Observe a FIGURA 1 (abaixo), que contém informações sobre distintas moléculas que atuam no processo de </w:t>
      </w:r>
      <w:proofErr w:type="spellStart"/>
      <w:r w:rsidRPr="008C35A3">
        <w:rPr>
          <w:rFonts w:asciiTheme="majorHAnsi" w:hAnsiTheme="majorHAnsi" w:cstheme="majorHAnsi"/>
          <w:color w:val="000000"/>
        </w:rPr>
        <w:t>gastrulação</w:t>
      </w:r>
      <w:proofErr w:type="spellEnd"/>
      <w:r w:rsidRPr="008C35A3">
        <w:rPr>
          <w:rFonts w:asciiTheme="majorHAnsi" w:hAnsiTheme="majorHAnsi" w:cstheme="majorHAnsi"/>
          <w:color w:val="000000"/>
        </w:rPr>
        <w:t xml:space="preserve"> de </w:t>
      </w:r>
      <w:r w:rsidRPr="008C35A3">
        <w:rPr>
          <w:rFonts w:asciiTheme="majorHAnsi" w:hAnsiTheme="majorHAnsi" w:cstheme="majorHAnsi"/>
          <w:i/>
          <w:color w:val="000000"/>
        </w:rPr>
        <w:t xml:space="preserve">Mus </w:t>
      </w:r>
      <w:proofErr w:type="spellStart"/>
      <w:r w:rsidRPr="008C35A3">
        <w:rPr>
          <w:rFonts w:asciiTheme="majorHAnsi" w:hAnsiTheme="majorHAnsi" w:cstheme="majorHAnsi"/>
          <w:i/>
          <w:color w:val="000000"/>
        </w:rPr>
        <w:t>musculus</w:t>
      </w:r>
      <w:proofErr w:type="spellEnd"/>
      <w:r w:rsidRPr="008C35A3">
        <w:rPr>
          <w:rFonts w:asciiTheme="majorHAnsi" w:hAnsiTheme="majorHAnsi" w:cstheme="majorHAnsi"/>
          <w:i/>
          <w:color w:val="000000"/>
        </w:rPr>
        <w:t xml:space="preserve">, de Danio </w:t>
      </w:r>
      <w:proofErr w:type="spellStart"/>
      <w:r w:rsidRPr="008C35A3">
        <w:rPr>
          <w:rFonts w:asciiTheme="majorHAnsi" w:hAnsiTheme="majorHAnsi" w:cstheme="majorHAnsi"/>
          <w:i/>
          <w:color w:val="000000"/>
        </w:rPr>
        <w:t>rerio</w:t>
      </w:r>
      <w:proofErr w:type="spellEnd"/>
      <w:r w:rsidRPr="008C35A3">
        <w:rPr>
          <w:rFonts w:asciiTheme="majorHAnsi" w:hAnsiTheme="majorHAnsi" w:cstheme="majorHAnsi"/>
          <w:i/>
          <w:color w:val="000000"/>
        </w:rPr>
        <w:t xml:space="preserve"> </w:t>
      </w:r>
      <w:r w:rsidRPr="008C35A3">
        <w:rPr>
          <w:rFonts w:asciiTheme="majorHAnsi" w:hAnsiTheme="majorHAnsi" w:cstheme="majorHAnsi"/>
          <w:color w:val="000000"/>
        </w:rPr>
        <w:t xml:space="preserve">e de </w:t>
      </w:r>
      <w:proofErr w:type="spellStart"/>
      <w:r w:rsidRPr="008C35A3">
        <w:rPr>
          <w:rFonts w:asciiTheme="majorHAnsi" w:hAnsiTheme="majorHAnsi" w:cstheme="majorHAnsi"/>
          <w:i/>
          <w:color w:val="000000"/>
        </w:rPr>
        <w:t>Xenopus</w:t>
      </w:r>
      <w:proofErr w:type="spellEnd"/>
      <w:r w:rsidRPr="008C35A3">
        <w:rPr>
          <w:rFonts w:asciiTheme="majorHAnsi" w:hAnsiTheme="majorHAnsi" w:cstheme="majorHAnsi"/>
          <w:i/>
          <w:color w:val="000000"/>
        </w:rPr>
        <w:t xml:space="preserve"> </w:t>
      </w:r>
      <w:proofErr w:type="spellStart"/>
      <w:r w:rsidRPr="008C35A3">
        <w:rPr>
          <w:rFonts w:asciiTheme="majorHAnsi" w:hAnsiTheme="majorHAnsi" w:cstheme="majorHAnsi"/>
          <w:i/>
          <w:color w:val="000000"/>
        </w:rPr>
        <w:t>laevis</w:t>
      </w:r>
      <w:proofErr w:type="spellEnd"/>
      <w:r w:rsidRPr="008C35A3">
        <w:rPr>
          <w:rFonts w:asciiTheme="majorHAnsi" w:hAnsiTheme="majorHAnsi" w:cstheme="majorHAnsi"/>
          <w:i/>
          <w:color w:val="000000"/>
        </w:rPr>
        <w:t>:</w:t>
      </w:r>
    </w:p>
    <w:p w14:paraId="46472079" w14:textId="77777777" w:rsidR="001046E9" w:rsidRPr="001046E9" w:rsidRDefault="001046E9" w:rsidP="001046E9">
      <w:pPr>
        <w:pStyle w:val="PargrafodaLista"/>
        <w:pBdr>
          <w:top w:val="nil"/>
          <w:left w:val="nil"/>
          <w:bottom w:val="nil"/>
          <w:right w:val="nil"/>
          <w:between w:val="nil"/>
        </w:pBdr>
        <w:spacing w:after="0" w:line="240" w:lineRule="auto"/>
        <w:ind w:left="567"/>
        <w:jc w:val="both"/>
        <w:rPr>
          <w:rFonts w:asciiTheme="majorHAnsi" w:hAnsiTheme="majorHAnsi" w:cstheme="majorHAnsi"/>
        </w:rPr>
      </w:pPr>
    </w:p>
    <w:p w14:paraId="61404EB6" w14:textId="7964BCCB" w:rsidR="00786794" w:rsidRPr="001046E9" w:rsidRDefault="00720E8E" w:rsidP="00720E8E">
      <w:pPr>
        <w:spacing w:after="0" w:line="240" w:lineRule="auto"/>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0" locked="0" layoutInCell="1" allowOverlap="1" wp14:anchorId="6BC4F1E9" wp14:editId="2BF5B919">
            <wp:simplePos x="0" y="0"/>
            <wp:positionH relativeFrom="column">
              <wp:posOffset>1184909</wp:posOffset>
            </wp:positionH>
            <wp:positionV relativeFrom="paragraph">
              <wp:posOffset>484</wp:posOffset>
            </wp:positionV>
            <wp:extent cx="4676775" cy="3965092"/>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77397" cy="3965619"/>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rPr>
        <w:br w:type="textWrapping" w:clear="all"/>
      </w:r>
    </w:p>
    <w:p w14:paraId="7B188696" w14:textId="7518F68C" w:rsidR="00786794" w:rsidRPr="001046E9" w:rsidRDefault="00283DB5" w:rsidP="001046E9">
      <w:pPr>
        <w:spacing w:after="0" w:line="240" w:lineRule="auto"/>
        <w:jc w:val="both"/>
        <w:rPr>
          <w:rFonts w:asciiTheme="majorHAnsi" w:hAnsiTheme="majorHAnsi" w:cstheme="majorHAnsi"/>
          <w:i/>
        </w:rPr>
      </w:pPr>
      <w:r w:rsidRPr="001046E9">
        <w:rPr>
          <w:rFonts w:asciiTheme="majorHAnsi" w:hAnsiTheme="majorHAnsi" w:cstheme="majorHAnsi"/>
        </w:rPr>
        <w:t xml:space="preserve">FIGURA 1 – </w:t>
      </w:r>
      <w:r w:rsidRPr="001046E9">
        <w:rPr>
          <w:rFonts w:asciiTheme="majorHAnsi" w:hAnsiTheme="majorHAnsi" w:cstheme="majorHAnsi"/>
          <w:u w:val="single"/>
        </w:rPr>
        <w:t xml:space="preserve">SINALIZAÇÃO NO DESENVOLVIMENTO DA GÁSTRULA DE </w:t>
      </w:r>
      <w:r w:rsidRPr="001046E9">
        <w:rPr>
          <w:rFonts w:asciiTheme="majorHAnsi" w:hAnsiTheme="majorHAnsi" w:cstheme="majorHAnsi"/>
          <w:i/>
          <w:u w:val="single"/>
        </w:rPr>
        <w:t xml:space="preserve">Mus </w:t>
      </w:r>
      <w:proofErr w:type="spellStart"/>
      <w:r w:rsidRPr="001046E9">
        <w:rPr>
          <w:rFonts w:asciiTheme="majorHAnsi" w:hAnsiTheme="majorHAnsi" w:cstheme="majorHAnsi"/>
          <w:i/>
          <w:u w:val="single"/>
        </w:rPr>
        <w:t>musculus</w:t>
      </w:r>
      <w:proofErr w:type="spellEnd"/>
      <w:r w:rsidRPr="001046E9">
        <w:rPr>
          <w:rFonts w:asciiTheme="majorHAnsi" w:hAnsiTheme="majorHAnsi" w:cstheme="majorHAnsi"/>
          <w:i/>
          <w:u w:val="single"/>
        </w:rPr>
        <w:t xml:space="preserve"> – </w:t>
      </w:r>
      <w:r w:rsidRPr="001046E9">
        <w:rPr>
          <w:rFonts w:asciiTheme="majorHAnsi" w:hAnsiTheme="majorHAnsi" w:cstheme="majorHAnsi"/>
          <w:u w:val="single"/>
        </w:rPr>
        <w:t xml:space="preserve">1, </w:t>
      </w:r>
      <w:proofErr w:type="spellStart"/>
      <w:r w:rsidR="00FA6729">
        <w:rPr>
          <w:rFonts w:asciiTheme="majorHAnsi" w:hAnsiTheme="majorHAnsi" w:cstheme="majorHAnsi"/>
          <w:i/>
          <w:u w:val="single"/>
        </w:rPr>
        <w:t>Xenopus</w:t>
      </w:r>
      <w:proofErr w:type="spellEnd"/>
      <w:r w:rsidR="00FA6729">
        <w:rPr>
          <w:rFonts w:asciiTheme="majorHAnsi" w:hAnsiTheme="majorHAnsi" w:cstheme="majorHAnsi"/>
          <w:i/>
          <w:u w:val="single"/>
        </w:rPr>
        <w:t xml:space="preserve"> </w:t>
      </w:r>
      <w:proofErr w:type="spellStart"/>
      <w:r w:rsidR="00FA6729">
        <w:rPr>
          <w:rFonts w:asciiTheme="majorHAnsi" w:hAnsiTheme="majorHAnsi" w:cstheme="majorHAnsi"/>
          <w:i/>
          <w:u w:val="single"/>
        </w:rPr>
        <w:t>laevis</w:t>
      </w:r>
      <w:proofErr w:type="spellEnd"/>
      <w:r w:rsidRPr="001046E9">
        <w:rPr>
          <w:rFonts w:asciiTheme="majorHAnsi" w:hAnsiTheme="majorHAnsi" w:cstheme="majorHAnsi"/>
          <w:i/>
          <w:u w:val="single"/>
        </w:rPr>
        <w:t xml:space="preserve"> – </w:t>
      </w:r>
      <w:r w:rsidRPr="001046E9">
        <w:rPr>
          <w:rFonts w:asciiTheme="majorHAnsi" w:hAnsiTheme="majorHAnsi" w:cstheme="majorHAnsi"/>
          <w:u w:val="single"/>
        </w:rPr>
        <w:t xml:space="preserve">2 e </w:t>
      </w:r>
      <w:r w:rsidR="00FA6729">
        <w:rPr>
          <w:rFonts w:asciiTheme="majorHAnsi" w:hAnsiTheme="majorHAnsi" w:cstheme="majorHAnsi"/>
          <w:i/>
          <w:u w:val="single"/>
        </w:rPr>
        <w:t xml:space="preserve">Danio </w:t>
      </w:r>
      <w:proofErr w:type="spellStart"/>
      <w:r w:rsidR="00FA6729">
        <w:rPr>
          <w:rFonts w:asciiTheme="majorHAnsi" w:hAnsiTheme="majorHAnsi" w:cstheme="majorHAnsi"/>
          <w:i/>
          <w:u w:val="single"/>
        </w:rPr>
        <w:t>rerio</w:t>
      </w:r>
      <w:proofErr w:type="spellEnd"/>
      <w:r w:rsidR="00FA6729">
        <w:rPr>
          <w:rFonts w:asciiTheme="majorHAnsi" w:hAnsiTheme="majorHAnsi" w:cstheme="majorHAnsi"/>
          <w:i/>
          <w:u w:val="single"/>
        </w:rPr>
        <w:t xml:space="preserve"> -</w:t>
      </w:r>
      <w:r w:rsidRPr="001046E9">
        <w:rPr>
          <w:rFonts w:asciiTheme="majorHAnsi" w:hAnsiTheme="majorHAnsi" w:cstheme="majorHAnsi"/>
          <w:i/>
          <w:u w:val="single"/>
        </w:rPr>
        <w:t xml:space="preserve"> </w:t>
      </w:r>
      <w:r w:rsidRPr="001046E9">
        <w:rPr>
          <w:rFonts w:asciiTheme="majorHAnsi" w:hAnsiTheme="majorHAnsi" w:cstheme="majorHAnsi"/>
          <w:u w:val="single"/>
        </w:rPr>
        <w:t>3</w:t>
      </w:r>
      <w:r w:rsidRPr="001046E9">
        <w:rPr>
          <w:rFonts w:asciiTheme="majorHAnsi" w:hAnsiTheme="majorHAnsi" w:cstheme="majorHAnsi"/>
        </w:rPr>
        <w:t xml:space="preserve">. Em 1 e 2, o ectoderma o mesoderma e o endoderma estão representados nas cores azul, vermelho e amarelo, respectivamente. Em 3, </w:t>
      </w:r>
      <w:r w:rsidR="00720E8E">
        <w:rPr>
          <w:rFonts w:asciiTheme="majorHAnsi" w:hAnsiTheme="majorHAnsi" w:cstheme="majorHAnsi"/>
        </w:rPr>
        <w:t>gradientes estão representados por setas e distintas tonalidades de cores</w:t>
      </w:r>
      <w:r w:rsidRPr="001046E9">
        <w:rPr>
          <w:rFonts w:asciiTheme="majorHAnsi" w:hAnsiTheme="majorHAnsi" w:cstheme="majorHAnsi"/>
        </w:rPr>
        <w:t>. 1 e 2 extraídas de Gilbert, 2016.</w:t>
      </w:r>
      <w:r w:rsidRPr="001046E9">
        <w:rPr>
          <w:rFonts w:asciiTheme="majorHAnsi" w:hAnsiTheme="majorHAnsi" w:cstheme="majorHAnsi"/>
          <w:i/>
        </w:rPr>
        <w:t xml:space="preserve"> </w:t>
      </w:r>
      <w:r w:rsidRPr="001046E9">
        <w:rPr>
          <w:rFonts w:asciiTheme="majorHAnsi" w:hAnsiTheme="majorHAnsi" w:cstheme="majorHAnsi"/>
        </w:rPr>
        <w:t xml:space="preserve">3 extraída de </w:t>
      </w:r>
      <w:r w:rsidR="00720E8E">
        <w:rPr>
          <w:rFonts w:asciiTheme="majorHAnsi" w:hAnsiTheme="majorHAnsi" w:cstheme="majorHAnsi"/>
          <w:i/>
        </w:rPr>
        <w:t xml:space="preserve">Langdon </w:t>
      </w:r>
      <w:r w:rsidR="00720E8E">
        <w:rPr>
          <w:rFonts w:asciiTheme="majorHAnsi" w:hAnsiTheme="majorHAnsi" w:cstheme="majorHAnsi"/>
          <w:iCs/>
        </w:rPr>
        <w:t xml:space="preserve">&amp; </w:t>
      </w:r>
      <w:proofErr w:type="spellStart"/>
      <w:r w:rsidR="00720E8E">
        <w:rPr>
          <w:rFonts w:asciiTheme="majorHAnsi" w:hAnsiTheme="majorHAnsi" w:cstheme="majorHAnsi"/>
          <w:i/>
        </w:rPr>
        <w:t>Mullins</w:t>
      </w:r>
      <w:proofErr w:type="spellEnd"/>
      <w:r w:rsidR="00720E8E">
        <w:rPr>
          <w:rFonts w:asciiTheme="majorHAnsi" w:hAnsiTheme="majorHAnsi" w:cstheme="majorHAnsi"/>
          <w:iCs/>
        </w:rPr>
        <w:t>, 201</w:t>
      </w:r>
      <w:r w:rsidR="00712BD4">
        <w:rPr>
          <w:rFonts w:asciiTheme="majorHAnsi" w:hAnsiTheme="majorHAnsi" w:cstheme="majorHAnsi"/>
          <w:iCs/>
        </w:rPr>
        <w:t>0</w:t>
      </w:r>
      <w:r w:rsidR="00720E8E">
        <w:rPr>
          <w:rFonts w:asciiTheme="majorHAnsi" w:hAnsiTheme="majorHAnsi" w:cstheme="majorHAnsi"/>
          <w:i/>
        </w:rPr>
        <w:t xml:space="preserve"> </w:t>
      </w:r>
    </w:p>
    <w:p w14:paraId="76F02CF6" w14:textId="77777777" w:rsidR="00786794" w:rsidRPr="001046E9" w:rsidRDefault="00786794" w:rsidP="001046E9">
      <w:pPr>
        <w:spacing w:after="0" w:line="240" w:lineRule="auto"/>
        <w:ind w:firstLine="567"/>
        <w:jc w:val="both"/>
        <w:rPr>
          <w:rFonts w:asciiTheme="majorHAnsi" w:hAnsiTheme="majorHAnsi" w:cstheme="majorHAnsi"/>
          <w:i/>
        </w:rPr>
      </w:pPr>
    </w:p>
    <w:p w14:paraId="76F9DEF6" w14:textId="5046803F" w:rsidR="00786794" w:rsidRPr="008C35A3" w:rsidRDefault="00283DB5" w:rsidP="008C35A3">
      <w:pPr>
        <w:pStyle w:val="PargrafodaLista"/>
        <w:numPr>
          <w:ilvl w:val="0"/>
          <w:numId w:val="9"/>
        </w:numPr>
        <w:pBdr>
          <w:top w:val="nil"/>
          <w:left w:val="nil"/>
          <w:bottom w:val="nil"/>
          <w:right w:val="nil"/>
          <w:between w:val="nil"/>
        </w:pBdr>
        <w:spacing w:after="0" w:line="240" w:lineRule="auto"/>
        <w:jc w:val="both"/>
        <w:rPr>
          <w:rFonts w:asciiTheme="majorHAnsi" w:hAnsiTheme="majorHAnsi" w:cstheme="majorHAnsi"/>
        </w:rPr>
      </w:pPr>
      <w:r w:rsidRPr="008C35A3">
        <w:rPr>
          <w:rFonts w:asciiTheme="majorHAnsi" w:hAnsiTheme="majorHAnsi" w:cstheme="majorHAnsi"/>
          <w:color w:val="000000"/>
        </w:rPr>
        <w:t>Preencha o quadro</w:t>
      </w:r>
      <w:r w:rsidR="00E2692F" w:rsidRPr="008C35A3">
        <w:rPr>
          <w:rFonts w:asciiTheme="majorHAnsi" w:hAnsiTheme="majorHAnsi" w:cstheme="majorHAnsi"/>
          <w:color w:val="000000"/>
        </w:rPr>
        <w:t xml:space="preserve"> </w:t>
      </w:r>
      <w:r w:rsidR="001F0F69">
        <w:rPr>
          <w:rFonts w:asciiTheme="majorHAnsi" w:hAnsiTheme="majorHAnsi" w:cstheme="majorHAnsi"/>
          <w:color w:val="000000"/>
        </w:rPr>
        <w:t xml:space="preserve">a seguir </w:t>
      </w:r>
      <w:r w:rsidR="00620D36">
        <w:rPr>
          <w:rFonts w:asciiTheme="majorHAnsi" w:hAnsiTheme="majorHAnsi" w:cstheme="majorHAnsi"/>
          <w:color w:val="000000"/>
        </w:rPr>
        <w:t xml:space="preserve">(quadro 1) </w:t>
      </w:r>
      <w:r w:rsidR="00E2692F" w:rsidRPr="008C35A3">
        <w:rPr>
          <w:rFonts w:asciiTheme="majorHAnsi" w:hAnsiTheme="majorHAnsi" w:cstheme="majorHAnsi"/>
          <w:color w:val="000000"/>
        </w:rPr>
        <w:t xml:space="preserve">anotando </w:t>
      </w:r>
      <w:r w:rsidR="008C35A3" w:rsidRPr="008C35A3">
        <w:rPr>
          <w:rFonts w:asciiTheme="majorHAnsi" w:hAnsiTheme="majorHAnsi" w:cstheme="majorHAnsi"/>
          <w:color w:val="000000"/>
        </w:rPr>
        <w:t>as moléculas indicadas na FIGURA 1 de acordo com as espécies relacionadas</w:t>
      </w:r>
      <w:r w:rsidR="00F51D3D">
        <w:rPr>
          <w:rFonts w:asciiTheme="majorHAnsi" w:hAnsiTheme="majorHAnsi" w:cstheme="majorHAnsi"/>
          <w:color w:val="000000"/>
        </w:rPr>
        <w:t>.</w:t>
      </w:r>
    </w:p>
    <w:p w14:paraId="67928A50" w14:textId="77777777" w:rsidR="008C35A3" w:rsidRPr="001046E9" w:rsidRDefault="008C35A3" w:rsidP="008C35A3">
      <w:pPr>
        <w:pBdr>
          <w:top w:val="nil"/>
          <w:left w:val="nil"/>
          <w:bottom w:val="nil"/>
          <w:right w:val="nil"/>
          <w:between w:val="nil"/>
        </w:pBdr>
        <w:spacing w:after="0" w:line="240" w:lineRule="auto"/>
        <w:ind w:left="567"/>
        <w:jc w:val="both"/>
        <w:rPr>
          <w:rFonts w:asciiTheme="majorHAnsi" w:hAnsiTheme="majorHAnsi" w:cstheme="majorHAnsi"/>
        </w:rPr>
      </w:pPr>
    </w:p>
    <w:tbl>
      <w:tblPr>
        <w:tblStyle w:val="Tabelacomgrade"/>
        <w:tblW w:w="0" w:type="auto"/>
        <w:tblLook w:val="04A0" w:firstRow="1" w:lastRow="0" w:firstColumn="1" w:lastColumn="0" w:noHBand="0" w:noVBand="1"/>
      </w:tblPr>
      <w:tblGrid>
        <w:gridCol w:w="2442"/>
        <w:gridCol w:w="2443"/>
        <w:gridCol w:w="2443"/>
        <w:gridCol w:w="2443"/>
      </w:tblGrid>
      <w:tr w:rsidR="00720813" w:rsidRPr="001046E9" w14:paraId="1C790E85" w14:textId="77777777" w:rsidTr="00720813">
        <w:tc>
          <w:tcPr>
            <w:tcW w:w="2442" w:type="dxa"/>
            <w:vMerge w:val="restart"/>
            <w:shd w:val="clear" w:color="auto" w:fill="DBE5F1" w:themeFill="accent1" w:themeFillTint="33"/>
            <w:vAlign w:val="bottom"/>
          </w:tcPr>
          <w:p w14:paraId="4E98379F" w14:textId="6CC5D90F" w:rsidR="00720813" w:rsidRPr="001046E9" w:rsidRDefault="00720813" w:rsidP="001F0F69">
            <w:pPr>
              <w:rPr>
                <w:rFonts w:asciiTheme="majorHAnsi" w:hAnsiTheme="majorHAnsi" w:cstheme="majorHAnsi"/>
                <w:b/>
                <w:bCs/>
              </w:rPr>
            </w:pPr>
            <w:r w:rsidRPr="001046E9">
              <w:rPr>
                <w:rFonts w:asciiTheme="majorHAnsi" w:hAnsiTheme="majorHAnsi" w:cstheme="majorHAnsi"/>
                <w:b/>
                <w:bCs/>
              </w:rPr>
              <w:t>G</w:t>
            </w:r>
            <w:r w:rsidR="00E2692F" w:rsidRPr="001046E9">
              <w:rPr>
                <w:rFonts w:asciiTheme="majorHAnsi" w:hAnsiTheme="majorHAnsi" w:cstheme="majorHAnsi"/>
                <w:b/>
                <w:bCs/>
              </w:rPr>
              <w:t>ene</w:t>
            </w:r>
            <w:r w:rsidRPr="001046E9">
              <w:rPr>
                <w:rFonts w:asciiTheme="majorHAnsi" w:hAnsiTheme="majorHAnsi" w:cstheme="majorHAnsi"/>
                <w:b/>
                <w:bCs/>
              </w:rPr>
              <w:t>/MORFÓGENO</w:t>
            </w:r>
          </w:p>
        </w:tc>
        <w:tc>
          <w:tcPr>
            <w:tcW w:w="7329" w:type="dxa"/>
            <w:gridSpan w:val="3"/>
            <w:shd w:val="clear" w:color="auto" w:fill="EAF1DD" w:themeFill="accent3" w:themeFillTint="33"/>
          </w:tcPr>
          <w:p w14:paraId="575CC186" w14:textId="05AE7D6C" w:rsidR="00720813" w:rsidRPr="001046E9" w:rsidRDefault="00720813" w:rsidP="008C35A3">
            <w:pPr>
              <w:ind w:firstLine="567"/>
              <w:jc w:val="center"/>
              <w:rPr>
                <w:rFonts w:asciiTheme="majorHAnsi" w:hAnsiTheme="majorHAnsi" w:cstheme="majorHAnsi"/>
                <w:b/>
                <w:bCs/>
              </w:rPr>
            </w:pPr>
            <w:r w:rsidRPr="001046E9">
              <w:rPr>
                <w:rFonts w:asciiTheme="majorHAnsi" w:hAnsiTheme="majorHAnsi" w:cstheme="majorHAnsi"/>
                <w:b/>
                <w:bCs/>
              </w:rPr>
              <w:t>ESPÉCIES</w:t>
            </w:r>
          </w:p>
        </w:tc>
      </w:tr>
      <w:tr w:rsidR="00720813" w:rsidRPr="001046E9" w14:paraId="758B0926" w14:textId="77777777" w:rsidTr="00720813">
        <w:tc>
          <w:tcPr>
            <w:tcW w:w="2442" w:type="dxa"/>
            <w:vMerge/>
            <w:shd w:val="clear" w:color="auto" w:fill="DBE5F1" w:themeFill="accent1" w:themeFillTint="33"/>
          </w:tcPr>
          <w:p w14:paraId="6B2EB9D0" w14:textId="77777777" w:rsidR="00720813" w:rsidRPr="001046E9" w:rsidRDefault="00720813" w:rsidP="001046E9">
            <w:pPr>
              <w:ind w:firstLine="567"/>
              <w:jc w:val="both"/>
              <w:rPr>
                <w:rFonts w:asciiTheme="majorHAnsi" w:hAnsiTheme="majorHAnsi" w:cstheme="majorHAnsi"/>
              </w:rPr>
            </w:pPr>
          </w:p>
        </w:tc>
        <w:tc>
          <w:tcPr>
            <w:tcW w:w="2443" w:type="dxa"/>
            <w:shd w:val="clear" w:color="auto" w:fill="EAF1DD" w:themeFill="accent3" w:themeFillTint="33"/>
          </w:tcPr>
          <w:p w14:paraId="7A9B54EC" w14:textId="079B034A" w:rsidR="00720813" w:rsidRPr="001046E9" w:rsidRDefault="00720813" w:rsidP="001F0F69">
            <w:pPr>
              <w:jc w:val="center"/>
              <w:rPr>
                <w:rFonts w:asciiTheme="majorHAnsi" w:hAnsiTheme="majorHAnsi" w:cstheme="majorHAnsi"/>
                <w:i/>
                <w:iCs/>
              </w:rPr>
            </w:pPr>
            <w:r w:rsidRPr="001046E9">
              <w:rPr>
                <w:rFonts w:asciiTheme="majorHAnsi" w:hAnsiTheme="majorHAnsi" w:cstheme="majorHAnsi"/>
                <w:i/>
                <w:iCs/>
              </w:rPr>
              <w:t xml:space="preserve">Mus </w:t>
            </w:r>
            <w:proofErr w:type="spellStart"/>
            <w:r w:rsidRPr="001046E9">
              <w:rPr>
                <w:rFonts w:asciiTheme="majorHAnsi" w:hAnsiTheme="majorHAnsi" w:cstheme="majorHAnsi"/>
                <w:i/>
                <w:iCs/>
              </w:rPr>
              <w:t>musculus</w:t>
            </w:r>
            <w:proofErr w:type="spellEnd"/>
          </w:p>
        </w:tc>
        <w:tc>
          <w:tcPr>
            <w:tcW w:w="2443" w:type="dxa"/>
            <w:shd w:val="clear" w:color="auto" w:fill="EAF1DD" w:themeFill="accent3" w:themeFillTint="33"/>
          </w:tcPr>
          <w:p w14:paraId="3415E562" w14:textId="60D9F237" w:rsidR="00720813" w:rsidRPr="001046E9" w:rsidRDefault="00720813" w:rsidP="001F0F69">
            <w:pPr>
              <w:jc w:val="center"/>
              <w:rPr>
                <w:rFonts w:asciiTheme="majorHAnsi" w:hAnsiTheme="majorHAnsi" w:cstheme="majorHAnsi"/>
                <w:i/>
                <w:iCs/>
              </w:rPr>
            </w:pPr>
            <w:proofErr w:type="spellStart"/>
            <w:r w:rsidRPr="001046E9">
              <w:rPr>
                <w:rFonts w:asciiTheme="majorHAnsi" w:hAnsiTheme="majorHAnsi" w:cstheme="majorHAnsi"/>
                <w:i/>
                <w:iCs/>
              </w:rPr>
              <w:t>Xenopis</w:t>
            </w:r>
            <w:proofErr w:type="spellEnd"/>
            <w:r w:rsidRPr="001046E9">
              <w:rPr>
                <w:rFonts w:asciiTheme="majorHAnsi" w:hAnsiTheme="majorHAnsi" w:cstheme="majorHAnsi"/>
                <w:i/>
                <w:iCs/>
              </w:rPr>
              <w:t xml:space="preserve"> </w:t>
            </w:r>
            <w:proofErr w:type="spellStart"/>
            <w:r w:rsidRPr="001046E9">
              <w:rPr>
                <w:rFonts w:asciiTheme="majorHAnsi" w:hAnsiTheme="majorHAnsi" w:cstheme="majorHAnsi"/>
                <w:i/>
                <w:iCs/>
              </w:rPr>
              <w:t>laevis</w:t>
            </w:r>
            <w:proofErr w:type="spellEnd"/>
          </w:p>
        </w:tc>
        <w:tc>
          <w:tcPr>
            <w:tcW w:w="2443" w:type="dxa"/>
            <w:shd w:val="clear" w:color="auto" w:fill="EAF1DD" w:themeFill="accent3" w:themeFillTint="33"/>
          </w:tcPr>
          <w:p w14:paraId="470DBFFC" w14:textId="242E1AFF" w:rsidR="00720813" w:rsidRPr="001046E9" w:rsidRDefault="00720813" w:rsidP="001F0F69">
            <w:pPr>
              <w:jc w:val="center"/>
              <w:rPr>
                <w:rFonts w:asciiTheme="majorHAnsi" w:hAnsiTheme="majorHAnsi" w:cstheme="majorHAnsi"/>
                <w:i/>
                <w:iCs/>
              </w:rPr>
            </w:pPr>
            <w:r w:rsidRPr="001046E9">
              <w:rPr>
                <w:rFonts w:asciiTheme="majorHAnsi" w:hAnsiTheme="majorHAnsi" w:cstheme="majorHAnsi"/>
                <w:i/>
                <w:iCs/>
              </w:rPr>
              <w:t xml:space="preserve">Danio </w:t>
            </w:r>
            <w:proofErr w:type="spellStart"/>
            <w:r w:rsidRPr="001046E9">
              <w:rPr>
                <w:rFonts w:asciiTheme="majorHAnsi" w:hAnsiTheme="majorHAnsi" w:cstheme="majorHAnsi"/>
                <w:i/>
                <w:iCs/>
              </w:rPr>
              <w:t>rerio</w:t>
            </w:r>
            <w:proofErr w:type="spellEnd"/>
          </w:p>
        </w:tc>
      </w:tr>
      <w:tr w:rsidR="00720813" w:rsidRPr="001046E9" w14:paraId="65064EB2" w14:textId="77777777" w:rsidTr="00720813">
        <w:tc>
          <w:tcPr>
            <w:tcW w:w="2442" w:type="dxa"/>
            <w:shd w:val="clear" w:color="auto" w:fill="DBE5F1" w:themeFill="accent1" w:themeFillTint="33"/>
          </w:tcPr>
          <w:p w14:paraId="17B0085E" w14:textId="21442022" w:rsidR="00720813" w:rsidRPr="001046E9" w:rsidRDefault="00E2692F" w:rsidP="001F0F69">
            <w:pPr>
              <w:rPr>
                <w:rFonts w:asciiTheme="majorHAnsi" w:hAnsiTheme="majorHAnsi" w:cstheme="majorHAnsi"/>
              </w:rPr>
            </w:pPr>
            <w:r w:rsidRPr="001046E9">
              <w:rPr>
                <w:rFonts w:asciiTheme="majorHAnsi" w:hAnsiTheme="majorHAnsi" w:cstheme="majorHAnsi"/>
              </w:rPr>
              <w:t>FGF</w:t>
            </w:r>
          </w:p>
        </w:tc>
        <w:tc>
          <w:tcPr>
            <w:tcW w:w="2443" w:type="dxa"/>
          </w:tcPr>
          <w:p w14:paraId="573DCD46" w14:textId="36FEB5DD" w:rsidR="00720813" w:rsidRPr="001046E9" w:rsidRDefault="00E2692F" w:rsidP="001F0F69">
            <w:pPr>
              <w:rPr>
                <w:rFonts w:asciiTheme="majorHAnsi" w:hAnsiTheme="majorHAnsi" w:cstheme="majorHAnsi"/>
              </w:rPr>
            </w:pPr>
            <w:r w:rsidRPr="001046E9">
              <w:rPr>
                <w:rFonts w:asciiTheme="majorHAnsi" w:hAnsiTheme="majorHAnsi" w:cstheme="majorHAnsi"/>
              </w:rPr>
              <w:t>Presente</w:t>
            </w:r>
          </w:p>
        </w:tc>
        <w:tc>
          <w:tcPr>
            <w:tcW w:w="2443" w:type="dxa"/>
          </w:tcPr>
          <w:p w14:paraId="78F8C913" w14:textId="0293ED9B" w:rsidR="00720813" w:rsidRPr="001046E9" w:rsidRDefault="00E2692F" w:rsidP="001F0F69">
            <w:pPr>
              <w:rPr>
                <w:rFonts w:asciiTheme="majorHAnsi" w:hAnsiTheme="majorHAnsi" w:cstheme="majorHAnsi"/>
              </w:rPr>
            </w:pPr>
            <w:r w:rsidRPr="001046E9">
              <w:rPr>
                <w:rFonts w:asciiTheme="majorHAnsi" w:hAnsiTheme="majorHAnsi" w:cstheme="majorHAnsi"/>
              </w:rPr>
              <w:t>Presente</w:t>
            </w:r>
          </w:p>
        </w:tc>
        <w:tc>
          <w:tcPr>
            <w:tcW w:w="2443" w:type="dxa"/>
          </w:tcPr>
          <w:p w14:paraId="7B46C526" w14:textId="223CC8E9" w:rsidR="00720813" w:rsidRPr="001046E9" w:rsidRDefault="00E2692F" w:rsidP="001F0F69">
            <w:pPr>
              <w:rPr>
                <w:rFonts w:asciiTheme="majorHAnsi" w:hAnsiTheme="majorHAnsi" w:cstheme="majorHAnsi"/>
              </w:rPr>
            </w:pPr>
            <w:r w:rsidRPr="001046E9">
              <w:rPr>
                <w:rFonts w:asciiTheme="majorHAnsi" w:hAnsiTheme="majorHAnsi" w:cstheme="majorHAnsi"/>
              </w:rPr>
              <w:t>Presente</w:t>
            </w:r>
          </w:p>
        </w:tc>
      </w:tr>
      <w:tr w:rsidR="00720813" w:rsidRPr="001046E9" w14:paraId="3A5CDA44" w14:textId="77777777" w:rsidTr="00720813">
        <w:tc>
          <w:tcPr>
            <w:tcW w:w="2442" w:type="dxa"/>
            <w:shd w:val="clear" w:color="auto" w:fill="DBE5F1" w:themeFill="accent1" w:themeFillTint="33"/>
          </w:tcPr>
          <w:p w14:paraId="2FAB29B6" w14:textId="77777777" w:rsidR="00720813" w:rsidRPr="001046E9" w:rsidRDefault="00720813" w:rsidP="001046E9">
            <w:pPr>
              <w:ind w:firstLine="567"/>
              <w:jc w:val="both"/>
              <w:rPr>
                <w:rFonts w:asciiTheme="majorHAnsi" w:hAnsiTheme="majorHAnsi" w:cstheme="majorHAnsi"/>
              </w:rPr>
            </w:pPr>
          </w:p>
        </w:tc>
        <w:tc>
          <w:tcPr>
            <w:tcW w:w="2443" w:type="dxa"/>
          </w:tcPr>
          <w:p w14:paraId="546BE69C" w14:textId="77777777" w:rsidR="00720813" w:rsidRPr="001046E9" w:rsidRDefault="00720813" w:rsidP="001046E9">
            <w:pPr>
              <w:ind w:firstLine="567"/>
              <w:jc w:val="both"/>
              <w:rPr>
                <w:rFonts w:asciiTheme="majorHAnsi" w:hAnsiTheme="majorHAnsi" w:cstheme="majorHAnsi"/>
              </w:rPr>
            </w:pPr>
          </w:p>
        </w:tc>
        <w:tc>
          <w:tcPr>
            <w:tcW w:w="2443" w:type="dxa"/>
          </w:tcPr>
          <w:p w14:paraId="4A7AD10D" w14:textId="77777777" w:rsidR="00720813" w:rsidRPr="001046E9" w:rsidRDefault="00720813" w:rsidP="001046E9">
            <w:pPr>
              <w:ind w:firstLine="567"/>
              <w:jc w:val="both"/>
              <w:rPr>
                <w:rFonts w:asciiTheme="majorHAnsi" w:hAnsiTheme="majorHAnsi" w:cstheme="majorHAnsi"/>
              </w:rPr>
            </w:pPr>
          </w:p>
        </w:tc>
        <w:tc>
          <w:tcPr>
            <w:tcW w:w="2443" w:type="dxa"/>
          </w:tcPr>
          <w:p w14:paraId="64B2CC84" w14:textId="77777777" w:rsidR="00720813" w:rsidRPr="001046E9" w:rsidRDefault="00720813" w:rsidP="001046E9">
            <w:pPr>
              <w:ind w:firstLine="567"/>
              <w:jc w:val="both"/>
              <w:rPr>
                <w:rFonts w:asciiTheme="majorHAnsi" w:hAnsiTheme="majorHAnsi" w:cstheme="majorHAnsi"/>
              </w:rPr>
            </w:pPr>
          </w:p>
        </w:tc>
      </w:tr>
      <w:tr w:rsidR="00720813" w:rsidRPr="001046E9" w14:paraId="2B540D74" w14:textId="77777777" w:rsidTr="00720813">
        <w:tc>
          <w:tcPr>
            <w:tcW w:w="2442" w:type="dxa"/>
            <w:shd w:val="clear" w:color="auto" w:fill="DBE5F1" w:themeFill="accent1" w:themeFillTint="33"/>
          </w:tcPr>
          <w:p w14:paraId="035E0E64" w14:textId="77777777" w:rsidR="00720813" w:rsidRPr="001046E9" w:rsidRDefault="00720813" w:rsidP="001046E9">
            <w:pPr>
              <w:ind w:firstLine="567"/>
              <w:jc w:val="both"/>
              <w:rPr>
                <w:rFonts w:asciiTheme="majorHAnsi" w:hAnsiTheme="majorHAnsi" w:cstheme="majorHAnsi"/>
              </w:rPr>
            </w:pPr>
          </w:p>
        </w:tc>
        <w:tc>
          <w:tcPr>
            <w:tcW w:w="2443" w:type="dxa"/>
          </w:tcPr>
          <w:p w14:paraId="4A5ABBC3" w14:textId="77777777" w:rsidR="00720813" w:rsidRPr="001046E9" w:rsidRDefault="00720813" w:rsidP="001046E9">
            <w:pPr>
              <w:ind w:firstLine="567"/>
              <w:jc w:val="both"/>
              <w:rPr>
                <w:rFonts w:asciiTheme="majorHAnsi" w:hAnsiTheme="majorHAnsi" w:cstheme="majorHAnsi"/>
              </w:rPr>
            </w:pPr>
          </w:p>
        </w:tc>
        <w:tc>
          <w:tcPr>
            <w:tcW w:w="2443" w:type="dxa"/>
          </w:tcPr>
          <w:p w14:paraId="15E212D7" w14:textId="77777777" w:rsidR="00720813" w:rsidRPr="001046E9" w:rsidRDefault="00720813" w:rsidP="001046E9">
            <w:pPr>
              <w:ind w:firstLine="567"/>
              <w:jc w:val="both"/>
              <w:rPr>
                <w:rFonts w:asciiTheme="majorHAnsi" w:hAnsiTheme="majorHAnsi" w:cstheme="majorHAnsi"/>
              </w:rPr>
            </w:pPr>
          </w:p>
        </w:tc>
        <w:tc>
          <w:tcPr>
            <w:tcW w:w="2443" w:type="dxa"/>
          </w:tcPr>
          <w:p w14:paraId="1CF98445" w14:textId="77777777" w:rsidR="00720813" w:rsidRPr="001046E9" w:rsidRDefault="00720813" w:rsidP="001046E9">
            <w:pPr>
              <w:ind w:firstLine="567"/>
              <w:jc w:val="both"/>
              <w:rPr>
                <w:rFonts w:asciiTheme="majorHAnsi" w:hAnsiTheme="majorHAnsi" w:cstheme="majorHAnsi"/>
              </w:rPr>
            </w:pPr>
          </w:p>
        </w:tc>
      </w:tr>
      <w:tr w:rsidR="00720813" w:rsidRPr="001046E9" w14:paraId="60591927" w14:textId="77777777" w:rsidTr="00720813">
        <w:tc>
          <w:tcPr>
            <w:tcW w:w="2442" w:type="dxa"/>
            <w:shd w:val="clear" w:color="auto" w:fill="DBE5F1" w:themeFill="accent1" w:themeFillTint="33"/>
          </w:tcPr>
          <w:p w14:paraId="3E04B212" w14:textId="77777777" w:rsidR="00720813" w:rsidRPr="001046E9" w:rsidRDefault="00720813" w:rsidP="001046E9">
            <w:pPr>
              <w:ind w:firstLine="567"/>
              <w:jc w:val="both"/>
              <w:rPr>
                <w:rFonts w:asciiTheme="majorHAnsi" w:hAnsiTheme="majorHAnsi" w:cstheme="majorHAnsi"/>
              </w:rPr>
            </w:pPr>
          </w:p>
        </w:tc>
        <w:tc>
          <w:tcPr>
            <w:tcW w:w="2443" w:type="dxa"/>
          </w:tcPr>
          <w:p w14:paraId="5530328E" w14:textId="77777777" w:rsidR="00720813" w:rsidRPr="001046E9" w:rsidRDefault="00720813" w:rsidP="001046E9">
            <w:pPr>
              <w:ind w:firstLine="567"/>
              <w:jc w:val="both"/>
              <w:rPr>
                <w:rFonts w:asciiTheme="majorHAnsi" w:hAnsiTheme="majorHAnsi" w:cstheme="majorHAnsi"/>
              </w:rPr>
            </w:pPr>
          </w:p>
        </w:tc>
        <w:tc>
          <w:tcPr>
            <w:tcW w:w="2443" w:type="dxa"/>
          </w:tcPr>
          <w:p w14:paraId="35105F82" w14:textId="77777777" w:rsidR="00720813" w:rsidRPr="001046E9" w:rsidRDefault="00720813" w:rsidP="001046E9">
            <w:pPr>
              <w:ind w:firstLine="567"/>
              <w:jc w:val="both"/>
              <w:rPr>
                <w:rFonts w:asciiTheme="majorHAnsi" w:hAnsiTheme="majorHAnsi" w:cstheme="majorHAnsi"/>
              </w:rPr>
            </w:pPr>
          </w:p>
        </w:tc>
        <w:tc>
          <w:tcPr>
            <w:tcW w:w="2443" w:type="dxa"/>
          </w:tcPr>
          <w:p w14:paraId="502CC39C" w14:textId="77777777" w:rsidR="00720813" w:rsidRPr="001046E9" w:rsidRDefault="00720813" w:rsidP="001046E9">
            <w:pPr>
              <w:ind w:firstLine="567"/>
              <w:jc w:val="both"/>
              <w:rPr>
                <w:rFonts w:asciiTheme="majorHAnsi" w:hAnsiTheme="majorHAnsi" w:cstheme="majorHAnsi"/>
              </w:rPr>
            </w:pPr>
          </w:p>
        </w:tc>
      </w:tr>
      <w:tr w:rsidR="00E2692F" w:rsidRPr="001046E9" w14:paraId="2EB723BB" w14:textId="77777777" w:rsidTr="00720813">
        <w:tc>
          <w:tcPr>
            <w:tcW w:w="2442" w:type="dxa"/>
            <w:shd w:val="clear" w:color="auto" w:fill="DBE5F1" w:themeFill="accent1" w:themeFillTint="33"/>
          </w:tcPr>
          <w:p w14:paraId="0CA04D47" w14:textId="77777777" w:rsidR="00E2692F" w:rsidRPr="001046E9" w:rsidRDefault="00E2692F" w:rsidP="001046E9">
            <w:pPr>
              <w:ind w:firstLine="567"/>
              <w:jc w:val="both"/>
              <w:rPr>
                <w:rFonts w:asciiTheme="majorHAnsi" w:hAnsiTheme="majorHAnsi" w:cstheme="majorHAnsi"/>
              </w:rPr>
            </w:pPr>
          </w:p>
        </w:tc>
        <w:tc>
          <w:tcPr>
            <w:tcW w:w="2443" w:type="dxa"/>
          </w:tcPr>
          <w:p w14:paraId="7CC161A6" w14:textId="77777777" w:rsidR="00E2692F" w:rsidRPr="001046E9" w:rsidRDefault="00E2692F" w:rsidP="001046E9">
            <w:pPr>
              <w:ind w:firstLine="567"/>
              <w:jc w:val="both"/>
              <w:rPr>
                <w:rFonts w:asciiTheme="majorHAnsi" w:hAnsiTheme="majorHAnsi" w:cstheme="majorHAnsi"/>
              </w:rPr>
            </w:pPr>
          </w:p>
        </w:tc>
        <w:tc>
          <w:tcPr>
            <w:tcW w:w="2443" w:type="dxa"/>
          </w:tcPr>
          <w:p w14:paraId="21CC1ABD" w14:textId="77777777" w:rsidR="00E2692F" w:rsidRPr="001046E9" w:rsidRDefault="00E2692F" w:rsidP="001046E9">
            <w:pPr>
              <w:ind w:firstLine="567"/>
              <w:jc w:val="both"/>
              <w:rPr>
                <w:rFonts w:asciiTheme="majorHAnsi" w:hAnsiTheme="majorHAnsi" w:cstheme="majorHAnsi"/>
              </w:rPr>
            </w:pPr>
          </w:p>
        </w:tc>
        <w:tc>
          <w:tcPr>
            <w:tcW w:w="2443" w:type="dxa"/>
          </w:tcPr>
          <w:p w14:paraId="2E2A7AD6" w14:textId="77777777" w:rsidR="00E2692F" w:rsidRPr="001046E9" w:rsidRDefault="00E2692F" w:rsidP="001046E9">
            <w:pPr>
              <w:ind w:firstLine="567"/>
              <w:jc w:val="both"/>
              <w:rPr>
                <w:rFonts w:asciiTheme="majorHAnsi" w:hAnsiTheme="majorHAnsi" w:cstheme="majorHAnsi"/>
              </w:rPr>
            </w:pPr>
          </w:p>
        </w:tc>
      </w:tr>
      <w:tr w:rsidR="00E2692F" w:rsidRPr="001046E9" w14:paraId="791B2E48" w14:textId="77777777" w:rsidTr="00720813">
        <w:tc>
          <w:tcPr>
            <w:tcW w:w="2442" w:type="dxa"/>
            <w:shd w:val="clear" w:color="auto" w:fill="DBE5F1" w:themeFill="accent1" w:themeFillTint="33"/>
          </w:tcPr>
          <w:p w14:paraId="4CAF3939" w14:textId="77777777" w:rsidR="00E2692F" w:rsidRPr="001046E9" w:rsidRDefault="00E2692F" w:rsidP="001046E9">
            <w:pPr>
              <w:ind w:firstLine="567"/>
              <w:jc w:val="both"/>
              <w:rPr>
                <w:rFonts w:asciiTheme="majorHAnsi" w:hAnsiTheme="majorHAnsi" w:cstheme="majorHAnsi"/>
              </w:rPr>
            </w:pPr>
          </w:p>
        </w:tc>
        <w:tc>
          <w:tcPr>
            <w:tcW w:w="2443" w:type="dxa"/>
          </w:tcPr>
          <w:p w14:paraId="79332681" w14:textId="77777777" w:rsidR="00E2692F" w:rsidRPr="001046E9" w:rsidRDefault="00E2692F" w:rsidP="001046E9">
            <w:pPr>
              <w:ind w:firstLine="567"/>
              <w:jc w:val="both"/>
              <w:rPr>
                <w:rFonts w:asciiTheme="majorHAnsi" w:hAnsiTheme="majorHAnsi" w:cstheme="majorHAnsi"/>
              </w:rPr>
            </w:pPr>
          </w:p>
        </w:tc>
        <w:tc>
          <w:tcPr>
            <w:tcW w:w="2443" w:type="dxa"/>
          </w:tcPr>
          <w:p w14:paraId="3A592B29" w14:textId="77777777" w:rsidR="00E2692F" w:rsidRPr="001046E9" w:rsidRDefault="00E2692F" w:rsidP="001046E9">
            <w:pPr>
              <w:ind w:firstLine="567"/>
              <w:jc w:val="both"/>
              <w:rPr>
                <w:rFonts w:asciiTheme="majorHAnsi" w:hAnsiTheme="majorHAnsi" w:cstheme="majorHAnsi"/>
              </w:rPr>
            </w:pPr>
          </w:p>
        </w:tc>
        <w:tc>
          <w:tcPr>
            <w:tcW w:w="2443" w:type="dxa"/>
          </w:tcPr>
          <w:p w14:paraId="09D986F6" w14:textId="77777777" w:rsidR="00E2692F" w:rsidRPr="001046E9" w:rsidRDefault="00E2692F" w:rsidP="001046E9">
            <w:pPr>
              <w:ind w:firstLine="567"/>
              <w:jc w:val="both"/>
              <w:rPr>
                <w:rFonts w:asciiTheme="majorHAnsi" w:hAnsiTheme="majorHAnsi" w:cstheme="majorHAnsi"/>
              </w:rPr>
            </w:pPr>
          </w:p>
        </w:tc>
      </w:tr>
      <w:tr w:rsidR="0041759D" w:rsidRPr="001046E9" w14:paraId="7731015E" w14:textId="77777777" w:rsidTr="00720813">
        <w:tc>
          <w:tcPr>
            <w:tcW w:w="2442" w:type="dxa"/>
            <w:shd w:val="clear" w:color="auto" w:fill="DBE5F1" w:themeFill="accent1" w:themeFillTint="33"/>
          </w:tcPr>
          <w:p w14:paraId="4FECEC15" w14:textId="77777777" w:rsidR="0041759D" w:rsidRPr="001046E9" w:rsidRDefault="0041759D" w:rsidP="001046E9">
            <w:pPr>
              <w:ind w:firstLine="567"/>
              <w:jc w:val="both"/>
              <w:rPr>
                <w:rFonts w:asciiTheme="majorHAnsi" w:hAnsiTheme="majorHAnsi" w:cstheme="majorHAnsi"/>
              </w:rPr>
            </w:pPr>
          </w:p>
        </w:tc>
        <w:tc>
          <w:tcPr>
            <w:tcW w:w="2443" w:type="dxa"/>
          </w:tcPr>
          <w:p w14:paraId="4F29D1CC" w14:textId="77777777" w:rsidR="0041759D" w:rsidRPr="001046E9" w:rsidRDefault="0041759D" w:rsidP="001046E9">
            <w:pPr>
              <w:ind w:firstLine="567"/>
              <w:jc w:val="both"/>
              <w:rPr>
                <w:rFonts w:asciiTheme="majorHAnsi" w:hAnsiTheme="majorHAnsi" w:cstheme="majorHAnsi"/>
              </w:rPr>
            </w:pPr>
          </w:p>
        </w:tc>
        <w:tc>
          <w:tcPr>
            <w:tcW w:w="2443" w:type="dxa"/>
          </w:tcPr>
          <w:p w14:paraId="126255BB" w14:textId="77777777" w:rsidR="0041759D" w:rsidRPr="001046E9" w:rsidRDefault="0041759D" w:rsidP="001046E9">
            <w:pPr>
              <w:ind w:firstLine="567"/>
              <w:jc w:val="both"/>
              <w:rPr>
                <w:rFonts w:asciiTheme="majorHAnsi" w:hAnsiTheme="majorHAnsi" w:cstheme="majorHAnsi"/>
              </w:rPr>
            </w:pPr>
          </w:p>
        </w:tc>
        <w:tc>
          <w:tcPr>
            <w:tcW w:w="2443" w:type="dxa"/>
          </w:tcPr>
          <w:p w14:paraId="617F9982" w14:textId="77777777" w:rsidR="0041759D" w:rsidRPr="001046E9" w:rsidRDefault="0041759D" w:rsidP="001046E9">
            <w:pPr>
              <w:ind w:firstLine="567"/>
              <w:jc w:val="both"/>
              <w:rPr>
                <w:rFonts w:asciiTheme="majorHAnsi" w:hAnsiTheme="majorHAnsi" w:cstheme="majorHAnsi"/>
              </w:rPr>
            </w:pPr>
          </w:p>
        </w:tc>
      </w:tr>
    </w:tbl>
    <w:p w14:paraId="111A0C35" w14:textId="3F475FDD" w:rsidR="00720813" w:rsidRDefault="00720813" w:rsidP="001046E9">
      <w:pPr>
        <w:pBdr>
          <w:top w:val="nil"/>
          <w:left w:val="nil"/>
          <w:bottom w:val="nil"/>
          <w:right w:val="nil"/>
          <w:between w:val="nil"/>
        </w:pBdr>
        <w:spacing w:after="0" w:line="240" w:lineRule="auto"/>
        <w:ind w:firstLine="567"/>
        <w:jc w:val="both"/>
        <w:rPr>
          <w:rFonts w:asciiTheme="majorHAnsi" w:hAnsiTheme="majorHAnsi" w:cstheme="majorHAnsi"/>
        </w:rPr>
      </w:pPr>
    </w:p>
    <w:p w14:paraId="54EC4AD1" w14:textId="3EE1978E" w:rsidR="0041759D" w:rsidRPr="00A71DCB" w:rsidRDefault="00620D36" w:rsidP="00620D36">
      <w:pPr>
        <w:pStyle w:val="PargrafodaLista"/>
        <w:numPr>
          <w:ilvl w:val="0"/>
          <w:numId w:val="9"/>
        </w:numPr>
        <w:pBdr>
          <w:top w:val="nil"/>
          <w:left w:val="nil"/>
          <w:bottom w:val="nil"/>
          <w:right w:val="nil"/>
          <w:between w:val="nil"/>
        </w:pBdr>
        <w:spacing w:after="0" w:line="240" w:lineRule="auto"/>
        <w:jc w:val="both"/>
        <w:rPr>
          <w:rFonts w:asciiTheme="majorHAnsi" w:hAnsiTheme="majorHAnsi" w:cstheme="majorHAnsi"/>
          <w:sz w:val="24"/>
          <w:szCs w:val="24"/>
        </w:rPr>
      </w:pPr>
      <w:r w:rsidRPr="00A71DCB">
        <w:rPr>
          <w:rFonts w:asciiTheme="majorHAnsi" w:hAnsiTheme="majorHAnsi" w:cstheme="majorHAnsi"/>
          <w:sz w:val="24"/>
          <w:szCs w:val="24"/>
        </w:rPr>
        <w:t>Sugira um título que seja apropriado e explicativo para o quadro 1</w:t>
      </w:r>
      <w:r w:rsidR="00465A64" w:rsidRPr="00A71DCB">
        <w:rPr>
          <w:rFonts w:asciiTheme="majorHAnsi" w:hAnsiTheme="majorHAnsi" w:cstheme="majorHAnsi"/>
          <w:sz w:val="24"/>
          <w:szCs w:val="24"/>
        </w:rPr>
        <w:t xml:space="preserve">.  </w:t>
      </w:r>
    </w:p>
    <w:p w14:paraId="73C637BA" w14:textId="77777777" w:rsidR="00993312" w:rsidRPr="00A71DCB" w:rsidRDefault="00993312" w:rsidP="00993312">
      <w:pPr>
        <w:pBdr>
          <w:top w:val="nil"/>
          <w:left w:val="nil"/>
          <w:bottom w:val="nil"/>
          <w:right w:val="nil"/>
          <w:between w:val="nil"/>
        </w:pBdr>
        <w:spacing w:after="0" w:line="240" w:lineRule="auto"/>
        <w:jc w:val="both"/>
        <w:rPr>
          <w:rFonts w:asciiTheme="majorHAnsi" w:hAnsiTheme="majorHAnsi" w:cstheme="majorHAnsi"/>
          <w:sz w:val="24"/>
          <w:szCs w:val="24"/>
        </w:rPr>
      </w:pPr>
    </w:p>
    <w:p w14:paraId="10E4170A" w14:textId="77777777" w:rsidR="00993312" w:rsidRPr="00A71DCB" w:rsidRDefault="00993312" w:rsidP="00993312">
      <w:pPr>
        <w:pBdr>
          <w:top w:val="nil"/>
          <w:left w:val="nil"/>
          <w:bottom w:val="nil"/>
          <w:right w:val="nil"/>
          <w:between w:val="nil"/>
        </w:pBdr>
        <w:spacing w:after="0" w:line="240" w:lineRule="auto"/>
        <w:jc w:val="both"/>
        <w:rPr>
          <w:rFonts w:asciiTheme="majorHAnsi" w:hAnsiTheme="majorHAnsi" w:cstheme="majorHAnsi"/>
          <w:sz w:val="24"/>
          <w:szCs w:val="24"/>
        </w:rPr>
      </w:pPr>
    </w:p>
    <w:p w14:paraId="6544BF78" w14:textId="7F7D555B" w:rsidR="00993312" w:rsidRPr="00A71DCB" w:rsidRDefault="00993312" w:rsidP="00993312">
      <w:pPr>
        <w:pStyle w:val="PargrafodaLista"/>
        <w:numPr>
          <w:ilvl w:val="0"/>
          <w:numId w:val="9"/>
        </w:numPr>
        <w:jc w:val="both"/>
        <w:rPr>
          <w:rFonts w:cstheme="minorHAnsi"/>
          <w:sz w:val="24"/>
          <w:szCs w:val="24"/>
        </w:rPr>
      </w:pPr>
      <w:r w:rsidRPr="00A71DCB">
        <w:rPr>
          <w:rFonts w:cstheme="minorHAnsi"/>
          <w:sz w:val="24"/>
          <w:szCs w:val="24"/>
        </w:rPr>
        <w:t>Poste sua tarefa no Moodle, 48 horas antes do Encontro 1, não esquecendo de colocar seu nome no arquivo.</w:t>
      </w:r>
    </w:p>
    <w:p w14:paraId="4653681F" w14:textId="77777777" w:rsidR="00993312" w:rsidRPr="00A71DCB" w:rsidRDefault="00993312" w:rsidP="00993312">
      <w:pPr>
        <w:pStyle w:val="PargrafodaLista"/>
        <w:jc w:val="both"/>
        <w:rPr>
          <w:rFonts w:cstheme="minorHAnsi"/>
          <w:sz w:val="24"/>
          <w:szCs w:val="24"/>
        </w:rPr>
      </w:pPr>
    </w:p>
    <w:p w14:paraId="00A4BE75" w14:textId="77777777" w:rsidR="00993312" w:rsidRPr="000F5F91" w:rsidRDefault="00993312" w:rsidP="00993312">
      <w:pPr>
        <w:spacing w:after="0" w:line="240" w:lineRule="auto"/>
        <w:jc w:val="both"/>
        <w:rPr>
          <w:rFonts w:asciiTheme="majorHAnsi" w:hAnsiTheme="majorHAnsi" w:cstheme="majorHAnsi"/>
          <w:b/>
          <w:bCs/>
        </w:rPr>
      </w:pPr>
      <w:r w:rsidRPr="000F5F91">
        <w:rPr>
          <w:rFonts w:asciiTheme="majorHAnsi" w:hAnsiTheme="majorHAnsi" w:cstheme="majorHAnsi"/>
          <w:b/>
          <w:bCs/>
        </w:rPr>
        <w:t xml:space="preserve">REFERÊNCIAS: </w:t>
      </w:r>
    </w:p>
    <w:p w14:paraId="4B2B3B63" w14:textId="77777777" w:rsidR="00993312" w:rsidRPr="000F5F91" w:rsidRDefault="00993312" w:rsidP="00993312">
      <w:pPr>
        <w:spacing w:after="0" w:line="240" w:lineRule="auto"/>
        <w:ind w:firstLine="567"/>
        <w:jc w:val="both"/>
        <w:rPr>
          <w:rFonts w:asciiTheme="majorHAnsi" w:hAnsiTheme="majorHAnsi" w:cstheme="majorHAnsi"/>
          <w:b/>
          <w:bCs/>
        </w:rPr>
      </w:pPr>
    </w:p>
    <w:p w14:paraId="5492173D" w14:textId="77777777" w:rsidR="00993312" w:rsidRPr="000F5F91" w:rsidRDefault="00993312" w:rsidP="00993312">
      <w:pPr>
        <w:spacing w:after="0" w:line="240" w:lineRule="auto"/>
        <w:jc w:val="both"/>
        <w:rPr>
          <w:rFonts w:asciiTheme="majorHAnsi" w:hAnsiTheme="majorHAnsi" w:cstheme="majorHAnsi"/>
          <w:lang w:val="en-US"/>
        </w:rPr>
      </w:pPr>
      <w:r w:rsidRPr="000F5F91">
        <w:rPr>
          <w:rFonts w:asciiTheme="majorHAnsi" w:hAnsiTheme="majorHAnsi" w:cstheme="majorHAnsi"/>
        </w:rPr>
        <w:t xml:space="preserve">GILBERT, S.F. Biologia do desenvolvimento, 11ª ed. </w:t>
      </w:r>
      <w:r w:rsidRPr="000F5F91">
        <w:rPr>
          <w:rFonts w:asciiTheme="majorHAnsi" w:hAnsiTheme="majorHAnsi" w:cstheme="majorHAnsi"/>
          <w:lang w:val="en-US"/>
        </w:rPr>
        <w:t xml:space="preserve">Porto Alegre: </w:t>
      </w:r>
      <w:proofErr w:type="spellStart"/>
      <w:r w:rsidRPr="000F5F91">
        <w:rPr>
          <w:rFonts w:asciiTheme="majorHAnsi" w:hAnsiTheme="majorHAnsi" w:cstheme="majorHAnsi"/>
          <w:lang w:val="en-US"/>
        </w:rPr>
        <w:t>Artmed</w:t>
      </w:r>
      <w:proofErr w:type="spellEnd"/>
      <w:r w:rsidRPr="000F5F91">
        <w:rPr>
          <w:rFonts w:asciiTheme="majorHAnsi" w:hAnsiTheme="majorHAnsi" w:cstheme="majorHAnsi"/>
          <w:lang w:val="en-US"/>
        </w:rPr>
        <w:t>, 2019.</w:t>
      </w:r>
    </w:p>
    <w:p w14:paraId="6A982BEB" w14:textId="4AF48AEC" w:rsidR="00844BEE" w:rsidRDefault="00993312" w:rsidP="00B675FF">
      <w:pPr>
        <w:pStyle w:val="nova-legacy-e-listitem"/>
        <w:shd w:val="clear" w:color="auto" w:fill="FFFFFF"/>
        <w:spacing w:before="0" w:after="0"/>
        <w:rPr>
          <w:rFonts w:asciiTheme="majorHAnsi" w:hAnsiTheme="majorHAnsi" w:cstheme="majorHAnsi"/>
          <w:color w:val="000000"/>
        </w:rPr>
      </w:pPr>
      <w:r w:rsidRPr="000F5F91">
        <w:rPr>
          <w:rFonts w:asciiTheme="majorHAnsi" w:hAnsiTheme="majorHAnsi" w:cstheme="majorHAnsi"/>
          <w:sz w:val="22"/>
          <w:szCs w:val="22"/>
          <w:lang w:val="en-US"/>
        </w:rPr>
        <w:t xml:space="preserve">LANGDON, Y.G; MULLINS, M.C. Maternal and Zygotic Control of Zebrafish Dorsoventral Axial Patterning. </w:t>
      </w:r>
      <w:hyperlink r:id="rId12" w:history="1">
        <w:r w:rsidRPr="000F5F91">
          <w:rPr>
            <w:rStyle w:val="Hyperlink"/>
            <w:rFonts w:asciiTheme="majorHAnsi" w:hAnsiTheme="majorHAnsi" w:cstheme="majorHAnsi"/>
            <w:i/>
            <w:iCs/>
            <w:color w:val="auto"/>
            <w:sz w:val="22"/>
            <w:szCs w:val="22"/>
            <w:u w:val="none"/>
            <w:bdr w:val="none" w:sz="0" w:space="0" w:color="auto" w:frame="1"/>
          </w:rPr>
          <w:t xml:space="preserve">Annual Review </w:t>
        </w:r>
        <w:proofErr w:type="spellStart"/>
        <w:r w:rsidRPr="000F5F91">
          <w:rPr>
            <w:rStyle w:val="Hyperlink"/>
            <w:rFonts w:asciiTheme="majorHAnsi" w:hAnsiTheme="majorHAnsi" w:cstheme="majorHAnsi"/>
            <w:i/>
            <w:iCs/>
            <w:color w:val="auto"/>
            <w:sz w:val="22"/>
            <w:szCs w:val="22"/>
            <w:u w:val="none"/>
            <w:bdr w:val="none" w:sz="0" w:space="0" w:color="auto" w:frame="1"/>
          </w:rPr>
          <w:t>of</w:t>
        </w:r>
        <w:proofErr w:type="spellEnd"/>
        <w:r w:rsidRPr="000F5F91">
          <w:rPr>
            <w:rStyle w:val="Hyperlink"/>
            <w:rFonts w:asciiTheme="majorHAnsi" w:hAnsiTheme="majorHAnsi" w:cstheme="majorHAnsi"/>
            <w:i/>
            <w:iCs/>
            <w:color w:val="auto"/>
            <w:sz w:val="22"/>
            <w:szCs w:val="22"/>
            <w:u w:val="none"/>
            <w:bdr w:val="none" w:sz="0" w:space="0" w:color="auto" w:frame="1"/>
          </w:rPr>
          <w:t xml:space="preserve"> </w:t>
        </w:r>
        <w:proofErr w:type="spellStart"/>
        <w:r w:rsidRPr="000F5F91">
          <w:rPr>
            <w:rStyle w:val="Hyperlink"/>
            <w:rFonts w:asciiTheme="majorHAnsi" w:hAnsiTheme="majorHAnsi" w:cstheme="majorHAnsi"/>
            <w:i/>
            <w:iCs/>
            <w:color w:val="auto"/>
            <w:sz w:val="22"/>
            <w:szCs w:val="22"/>
            <w:u w:val="none"/>
            <w:bdr w:val="none" w:sz="0" w:space="0" w:color="auto" w:frame="1"/>
          </w:rPr>
          <w:t>Genetics</w:t>
        </w:r>
        <w:proofErr w:type="spellEnd"/>
      </w:hyperlink>
      <w:r w:rsidRPr="000F5F91">
        <w:rPr>
          <w:rFonts w:asciiTheme="majorHAnsi" w:hAnsiTheme="majorHAnsi" w:cstheme="majorHAnsi"/>
          <w:i/>
          <w:iCs/>
          <w:sz w:val="22"/>
          <w:szCs w:val="22"/>
        </w:rPr>
        <w:t>,</w:t>
      </w:r>
      <w:r w:rsidRPr="000F5F91">
        <w:rPr>
          <w:rFonts w:asciiTheme="majorHAnsi" w:hAnsiTheme="majorHAnsi" w:cstheme="majorHAnsi"/>
          <w:sz w:val="22"/>
          <w:szCs w:val="22"/>
        </w:rPr>
        <w:t> 45(1):357-77, 2010.</w:t>
      </w:r>
      <w:r>
        <w:rPr>
          <w:rFonts w:asciiTheme="majorHAnsi" w:hAnsiTheme="majorHAnsi" w:cstheme="majorHAnsi"/>
          <w:sz w:val="22"/>
          <w:szCs w:val="22"/>
        </w:rPr>
        <w:t xml:space="preserve"> </w:t>
      </w:r>
    </w:p>
    <w:sectPr w:rsidR="00844BEE">
      <w:pgSz w:w="11906" w:h="16838"/>
      <w:pgMar w:top="426" w:right="991" w:bottom="993"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22A"/>
    <w:multiLevelType w:val="hybridMultilevel"/>
    <w:tmpl w:val="5150DD96"/>
    <w:lvl w:ilvl="0" w:tplc="06BEFAF0">
      <w:start w:val="1"/>
      <w:numFmt w:val="lowerLetter"/>
      <w:lvlText w:val="%1."/>
      <w:lvlJc w:val="left"/>
      <w:pPr>
        <w:ind w:left="960" w:hanging="360"/>
      </w:pPr>
      <w:rPr>
        <w:rFonts w:hint="default"/>
        <w:color w:val="000000"/>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 w15:restartNumberingAfterBreak="0">
    <w:nsid w:val="1D086B88"/>
    <w:multiLevelType w:val="hybridMultilevel"/>
    <w:tmpl w:val="AB22A7DA"/>
    <w:lvl w:ilvl="0" w:tplc="E9341406">
      <w:numFmt w:val="bullet"/>
      <w:lvlText w:val=""/>
      <w:lvlJc w:val="left"/>
      <w:pPr>
        <w:ind w:left="720" w:hanging="360"/>
      </w:pPr>
      <w:rPr>
        <w:rFonts w:ascii="Symbol" w:eastAsia="Calibri" w:hAnsi="Symbol" w:cs="Calibri"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46B4F8D"/>
    <w:multiLevelType w:val="multilevel"/>
    <w:tmpl w:val="10DAC91E"/>
    <w:lvl w:ilvl="0">
      <w:start w:val="1"/>
      <w:numFmt w:val="decimal"/>
      <w:lvlText w:val="%1."/>
      <w:lvlJc w:val="left"/>
      <w:pPr>
        <w:ind w:left="1068" w:hanging="360"/>
      </w:pPr>
    </w:lvl>
    <w:lvl w:ilvl="1">
      <w:start w:val="1"/>
      <w:numFmt w:val="decimal"/>
      <w:lvlText w:val="%1.%2"/>
      <w:lvlJc w:val="left"/>
      <w:pPr>
        <w:ind w:left="1428" w:hanging="360"/>
      </w:pPr>
    </w:lvl>
    <w:lvl w:ilvl="2">
      <w:start w:val="1"/>
      <w:numFmt w:val="decimal"/>
      <w:lvlText w:val="%1.%2.%3"/>
      <w:lvlJc w:val="left"/>
      <w:pPr>
        <w:ind w:left="2148" w:hanging="720"/>
      </w:pPr>
    </w:lvl>
    <w:lvl w:ilvl="3">
      <w:start w:val="1"/>
      <w:numFmt w:val="decimal"/>
      <w:lvlText w:val="%1.%2.%3.%4"/>
      <w:lvlJc w:val="left"/>
      <w:pPr>
        <w:ind w:left="2508" w:hanging="720"/>
      </w:pPr>
    </w:lvl>
    <w:lvl w:ilvl="4">
      <w:start w:val="1"/>
      <w:numFmt w:val="decimal"/>
      <w:lvlText w:val="%1.%2.%3.%4.%5"/>
      <w:lvlJc w:val="left"/>
      <w:pPr>
        <w:ind w:left="3228" w:hanging="1080"/>
      </w:pPr>
    </w:lvl>
    <w:lvl w:ilvl="5">
      <w:start w:val="1"/>
      <w:numFmt w:val="decimal"/>
      <w:lvlText w:val="%1.%2.%3.%4.%5.%6"/>
      <w:lvlJc w:val="left"/>
      <w:pPr>
        <w:ind w:left="3588" w:hanging="1080"/>
      </w:pPr>
    </w:lvl>
    <w:lvl w:ilvl="6">
      <w:start w:val="1"/>
      <w:numFmt w:val="decimal"/>
      <w:lvlText w:val="%1.%2.%3.%4.%5.%6.%7"/>
      <w:lvlJc w:val="left"/>
      <w:pPr>
        <w:ind w:left="4308" w:hanging="1440"/>
      </w:pPr>
    </w:lvl>
    <w:lvl w:ilvl="7">
      <w:start w:val="1"/>
      <w:numFmt w:val="decimal"/>
      <w:lvlText w:val="%1.%2.%3.%4.%5.%6.%7.%8"/>
      <w:lvlJc w:val="left"/>
      <w:pPr>
        <w:ind w:left="4668" w:hanging="1440"/>
      </w:pPr>
    </w:lvl>
    <w:lvl w:ilvl="8">
      <w:start w:val="1"/>
      <w:numFmt w:val="decimal"/>
      <w:lvlText w:val="%1.%2.%3.%4.%5.%6.%7.%8.%9"/>
      <w:lvlJc w:val="left"/>
      <w:pPr>
        <w:ind w:left="5028" w:hanging="1440"/>
      </w:pPr>
    </w:lvl>
  </w:abstractNum>
  <w:abstractNum w:abstractNumId="3" w15:restartNumberingAfterBreak="0">
    <w:nsid w:val="3626199F"/>
    <w:multiLevelType w:val="hybridMultilevel"/>
    <w:tmpl w:val="8A880ED4"/>
    <w:lvl w:ilvl="0" w:tplc="B7663C2E">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323EF3"/>
    <w:multiLevelType w:val="hybridMultilevel"/>
    <w:tmpl w:val="40BA953E"/>
    <w:lvl w:ilvl="0" w:tplc="FFFFFFFF">
      <w:start w:val="1"/>
      <w:numFmt w:val="low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564016"/>
    <w:multiLevelType w:val="hybridMultilevel"/>
    <w:tmpl w:val="6EA06894"/>
    <w:lvl w:ilvl="0" w:tplc="D93EAD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9A5696"/>
    <w:multiLevelType w:val="multilevel"/>
    <w:tmpl w:val="5F18795A"/>
    <w:lvl w:ilvl="0">
      <w:start w:val="1"/>
      <w:numFmt w:val="lowerLetter"/>
      <w:lvlText w:val="%1."/>
      <w:lvlJc w:val="left"/>
      <w:pPr>
        <w:ind w:left="720" w:hanging="360"/>
      </w:pPr>
      <w:rPr>
        <w:rFonts w:asciiTheme="majorHAnsi" w:eastAsia="Calibri" w:hAnsiTheme="majorHAnsi" w:cstheme="maj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734D56"/>
    <w:multiLevelType w:val="multilevel"/>
    <w:tmpl w:val="2DCA10B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3B57EE"/>
    <w:multiLevelType w:val="multilevel"/>
    <w:tmpl w:val="4830B8C6"/>
    <w:lvl w:ilvl="0">
      <w:start w:val="1"/>
      <w:numFmt w:val="lowerLetter"/>
      <w:lvlText w:val="%1."/>
      <w:lvlJc w:val="left"/>
      <w:pPr>
        <w:ind w:left="1068" w:hanging="360"/>
      </w:pPr>
      <w:rPr>
        <w:rFonts w:asciiTheme="majorHAnsi" w:eastAsia="Calibri" w:hAnsiTheme="majorHAnsi" w:cstheme="majorHAns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45ED539E"/>
    <w:multiLevelType w:val="hybridMultilevel"/>
    <w:tmpl w:val="7C2AEA70"/>
    <w:lvl w:ilvl="0" w:tplc="6374E5E0">
      <w:start w:val="3"/>
      <w:numFmt w:val="lowerLetter"/>
      <w:lvlText w:val="%1&gt;"/>
      <w:lvlJc w:val="left"/>
      <w:pPr>
        <w:ind w:left="1428" w:hanging="360"/>
      </w:pPr>
      <w:rPr>
        <w:rFonts w:hint="default"/>
        <w:color w:val="00000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528A3063"/>
    <w:multiLevelType w:val="multilevel"/>
    <w:tmpl w:val="F2CE83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362836"/>
    <w:multiLevelType w:val="hybridMultilevel"/>
    <w:tmpl w:val="40BA953E"/>
    <w:lvl w:ilvl="0" w:tplc="B7663C2E">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3D75508"/>
    <w:multiLevelType w:val="hybridMultilevel"/>
    <w:tmpl w:val="CEC4E990"/>
    <w:lvl w:ilvl="0" w:tplc="E7F417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F413A74"/>
    <w:multiLevelType w:val="multilevel"/>
    <w:tmpl w:val="5A9A2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0162412">
    <w:abstractNumId w:val="7"/>
  </w:num>
  <w:num w:numId="2" w16cid:durableId="1486162417">
    <w:abstractNumId w:val="2"/>
  </w:num>
  <w:num w:numId="3" w16cid:durableId="2068918011">
    <w:abstractNumId w:val="13"/>
  </w:num>
  <w:num w:numId="4" w16cid:durableId="1455639439">
    <w:abstractNumId w:val="8"/>
  </w:num>
  <w:num w:numId="5" w16cid:durableId="176970559">
    <w:abstractNumId w:val="6"/>
  </w:num>
  <w:num w:numId="6" w16cid:durableId="562835938">
    <w:abstractNumId w:val="1"/>
  </w:num>
  <w:num w:numId="7" w16cid:durableId="1145465287">
    <w:abstractNumId w:val="11"/>
  </w:num>
  <w:num w:numId="8" w16cid:durableId="1200892355">
    <w:abstractNumId w:val="4"/>
  </w:num>
  <w:num w:numId="9" w16cid:durableId="509029278">
    <w:abstractNumId w:val="3"/>
  </w:num>
  <w:num w:numId="10" w16cid:durableId="1412383825">
    <w:abstractNumId w:val="12"/>
  </w:num>
  <w:num w:numId="11" w16cid:durableId="1997416186">
    <w:abstractNumId w:val="5"/>
  </w:num>
  <w:num w:numId="12" w16cid:durableId="129829855">
    <w:abstractNumId w:val="10"/>
  </w:num>
  <w:num w:numId="13" w16cid:durableId="1279721564">
    <w:abstractNumId w:val="0"/>
  </w:num>
  <w:num w:numId="14" w16cid:durableId="931401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94"/>
    <w:rsid w:val="00013156"/>
    <w:rsid w:val="00015F4A"/>
    <w:rsid w:val="000568CD"/>
    <w:rsid w:val="000F5F91"/>
    <w:rsid w:val="001046E9"/>
    <w:rsid w:val="00105C94"/>
    <w:rsid w:val="001221A5"/>
    <w:rsid w:val="00152889"/>
    <w:rsid w:val="001C365B"/>
    <w:rsid w:val="001F0F69"/>
    <w:rsid w:val="00283DB5"/>
    <w:rsid w:val="002851E6"/>
    <w:rsid w:val="0028529C"/>
    <w:rsid w:val="00293866"/>
    <w:rsid w:val="002B0899"/>
    <w:rsid w:val="002E24A1"/>
    <w:rsid w:val="00322935"/>
    <w:rsid w:val="0033372E"/>
    <w:rsid w:val="0034384C"/>
    <w:rsid w:val="00367A9E"/>
    <w:rsid w:val="00381CA8"/>
    <w:rsid w:val="003A4828"/>
    <w:rsid w:val="003D03B5"/>
    <w:rsid w:val="0041759D"/>
    <w:rsid w:val="00435285"/>
    <w:rsid w:val="0043629E"/>
    <w:rsid w:val="00465A64"/>
    <w:rsid w:val="00475481"/>
    <w:rsid w:val="00484C56"/>
    <w:rsid w:val="004B270D"/>
    <w:rsid w:val="004E5D70"/>
    <w:rsid w:val="0052014C"/>
    <w:rsid w:val="0059679E"/>
    <w:rsid w:val="005D791C"/>
    <w:rsid w:val="005F2C66"/>
    <w:rsid w:val="00620D36"/>
    <w:rsid w:val="006332BF"/>
    <w:rsid w:val="00634226"/>
    <w:rsid w:val="0066025C"/>
    <w:rsid w:val="00673170"/>
    <w:rsid w:val="0067615B"/>
    <w:rsid w:val="006D3BAA"/>
    <w:rsid w:val="006D4633"/>
    <w:rsid w:val="00712BD4"/>
    <w:rsid w:val="00716DC5"/>
    <w:rsid w:val="00720813"/>
    <w:rsid w:val="00720E8E"/>
    <w:rsid w:val="00753BF6"/>
    <w:rsid w:val="00762FF5"/>
    <w:rsid w:val="0078338F"/>
    <w:rsid w:val="00786794"/>
    <w:rsid w:val="0079323B"/>
    <w:rsid w:val="007C3322"/>
    <w:rsid w:val="007E679D"/>
    <w:rsid w:val="00832EF7"/>
    <w:rsid w:val="00844BEE"/>
    <w:rsid w:val="00865473"/>
    <w:rsid w:val="00872524"/>
    <w:rsid w:val="008823B2"/>
    <w:rsid w:val="00895D67"/>
    <w:rsid w:val="008A06B7"/>
    <w:rsid w:val="008C35A3"/>
    <w:rsid w:val="00952DD0"/>
    <w:rsid w:val="00973E89"/>
    <w:rsid w:val="00993312"/>
    <w:rsid w:val="00A6563F"/>
    <w:rsid w:val="00A71DCB"/>
    <w:rsid w:val="00AD2255"/>
    <w:rsid w:val="00B55EA6"/>
    <w:rsid w:val="00B675FF"/>
    <w:rsid w:val="00B87259"/>
    <w:rsid w:val="00BD0700"/>
    <w:rsid w:val="00BE1BAF"/>
    <w:rsid w:val="00BF17B6"/>
    <w:rsid w:val="00BF2009"/>
    <w:rsid w:val="00BF62D1"/>
    <w:rsid w:val="00C653EA"/>
    <w:rsid w:val="00C92D14"/>
    <w:rsid w:val="00CA25DB"/>
    <w:rsid w:val="00CD129E"/>
    <w:rsid w:val="00D33AE9"/>
    <w:rsid w:val="00D35BB9"/>
    <w:rsid w:val="00D44B92"/>
    <w:rsid w:val="00D86249"/>
    <w:rsid w:val="00D92E93"/>
    <w:rsid w:val="00DA75CB"/>
    <w:rsid w:val="00DB60C4"/>
    <w:rsid w:val="00E067BE"/>
    <w:rsid w:val="00E2443F"/>
    <w:rsid w:val="00E2692F"/>
    <w:rsid w:val="00E3162E"/>
    <w:rsid w:val="00E44C3A"/>
    <w:rsid w:val="00E571BC"/>
    <w:rsid w:val="00E61CFA"/>
    <w:rsid w:val="00E85259"/>
    <w:rsid w:val="00EC0908"/>
    <w:rsid w:val="00EC1451"/>
    <w:rsid w:val="00F04618"/>
    <w:rsid w:val="00F51D3D"/>
    <w:rsid w:val="00FA6729"/>
    <w:rsid w:val="00FB11E5"/>
    <w:rsid w:val="00FC66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F0C9"/>
  <w15:docId w15:val="{BAA92164-0BC0-4CDB-99B4-5DE96DE6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argrafodaLista">
    <w:name w:val="List Paragraph"/>
    <w:basedOn w:val="Normal"/>
    <w:uiPriority w:val="34"/>
    <w:qFormat/>
    <w:rsid w:val="00720813"/>
    <w:pPr>
      <w:ind w:left="720"/>
      <w:contextualSpacing/>
    </w:pPr>
  </w:style>
  <w:style w:type="table" w:styleId="Tabelacomgrade">
    <w:name w:val="Table Grid"/>
    <w:basedOn w:val="Tabelanormal"/>
    <w:uiPriority w:val="39"/>
    <w:rsid w:val="0072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046E9"/>
    <w:rPr>
      <w:color w:val="0000FF" w:themeColor="hyperlink"/>
      <w:u w:val="single"/>
    </w:rPr>
  </w:style>
  <w:style w:type="character" w:customStyle="1" w:styleId="MenoPendente1">
    <w:name w:val="Menção Pendente1"/>
    <w:basedOn w:val="Fontepargpadro"/>
    <w:uiPriority w:val="99"/>
    <w:semiHidden/>
    <w:unhideWhenUsed/>
    <w:rsid w:val="001046E9"/>
    <w:rPr>
      <w:color w:val="605E5C"/>
      <w:shd w:val="clear" w:color="auto" w:fill="E1DFDD"/>
    </w:rPr>
  </w:style>
  <w:style w:type="character" w:styleId="Refdecomentrio">
    <w:name w:val="annotation reference"/>
    <w:basedOn w:val="Fontepargpadro"/>
    <w:uiPriority w:val="99"/>
    <w:semiHidden/>
    <w:unhideWhenUsed/>
    <w:rsid w:val="00AD2255"/>
    <w:rPr>
      <w:sz w:val="16"/>
      <w:szCs w:val="16"/>
    </w:rPr>
  </w:style>
  <w:style w:type="paragraph" w:styleId="Textodecomentrio">
    <w:name w:val="annotation text"/>
    <w:basedOn w:val="Normal"/>
    <w:link w:val="TextodecomentrioChar"/>
    <w:uiPriority w:val="99"/>
    <w:semiHidden/>
    <w:unhideWhenUsed/>
    <w:rsid w:val="00AD225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2255"/>
    <w:rPr>
      <w:sz w:val="20"/>
      <w:szCs w:val="20"/>
    </w:rPr>
  </w:style>
  <w:style w:type="paragraph" w:styleId="Assuntodocomentrio">
    <w:name w:val="annotation subject"/>
    <w:basedOn w:val="Textodecomentrio"/>
    <w:next w:val="Textodecomentrio"/>
    <w:link w:val="AssuntodocomentrioChar"/>
    <w:uiPriority w:val="99"/>
    <w:semiHidden/>
    <w:unhideWhenUsed/>
    <w:rsid w:val="00AD2255"/>
    <w:rPr>
      <w:b/>
      <w:bCs/>
    </w:rPr>
  </w:style>
  <w:style w:type="character" w:customStyle="1" w:styleId="AssuntodocomentrioChar">
    <w:name w:val="Assunto do comentário Char"/>
    <w:basedOn w:val="TextodecomentrioChar"/>
    <w:link w:val="Assuntodocomentrio"/>
    <w:uiPriority w:val="99"/>
    <w:semiHidden/>
    <w:rsid w:val="00AD2255"/>
    <w:rPr>
      <w:b/>
      <w:bCs/>
      <w:sz w:val="20"/>
      <w:szCs w:val="20"/>
    </w:rPr>
  </w:style>
  <w:style w:type="paragraph" w:customStyle="1" w:styleId="nova-legacy-e-listitem">
    <w:name w:val="nova-legacy-e-list__item"/>
    <w:basedOn w:val="Normal"/>
    <w:rsid w:val="00712BD4"/>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EC14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1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31321">
      <w:bodyDiv w:val="1"/>
      <w:marLeft w:val="0"/>
      <w:marRight w:val="0"/>
      <w:marTop w:val="0"/>
      <w:marBottom w:val="0"/>
      <w:divBdr>
        <w:top w:val="none" w:sz="0" w:space="0" w:color="auto"/>
        <w:left w:val="none" w:sz="0" w:space="0" w:color="auto"/>
        <w:bottom w:val="none" w:sz="0" w:space="0" w:color="auto"/>
        <w:right w:val="none" w:sz="0" w:space="0" w:color="auto"/>
      </w:divBdr>
    </w:div>
    <w:div w:id="1581133485">
      <w:bodyDiv w:val="1"/>
      <w:marLeft w:val="0"/>
      <w:marRight w:val="0"/>
      <w:marTop w:val="0"/>
      <w:marBottom w:val="0"/>
      <w:divBdr>
        <w:top w:val="none" w:sz="0" w:space="0" w:color="auto"/>
        <w:left w:val="none" w:sz="0" w:space="0" w:color="auto"/>
        <w:bottom w:val="none" w:sz="0" w:space="0" w:color="auto"/>
        <w:right w:val="none" w:sz="0" w:space="0" w:color="auto"/>
      </w:divBdr>
    </w:div>
    <w:div w:id="2089226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uBWsIUbRq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QXiFM2U1YFw" TargetMode="External"/><Relationship Id="rId12" Type="http://schemas.openxmlformats.org/officeDocument/2006/relationships/hyperlink" Target="https://www.researchgate.net/journal/Annual-Review-of-Genetics-1545-29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DlYn0ImTNg" TargetMode="External"/><Relationship Id="rId11" Type="http://schemas.openxmlformats.org/officeDocument/2006/relationships/image" Target="media/image1.jpeg"/><Relationship Id="rId5" Type="http://schemas.openxmlformats.org/officeDocument/2006/relationships/hyperlink" Target="https://www.youtube.com/watch?v=xTwh4HemD50" TargetMode="External"/><Relationship Id="rId10" Type="http://schemas.openxmlformats.org/officeDocument/2006/relationships/hyperlink" Target="https://www.youtube.com/watch?v=OPTmFxtivHI" TargetMode="External"/><Relationship Id="rId4" Type="http://schemas.openxmlformats.org/officeDocument/2006/relationships/webSettings" Target="webSettings.xml"/><Relationship Id="rId9" Type="http://schemas.openxmlformats.org/officeDocument/2006/relationships/hyperlink" Target="https://www.youtube.com/watch?v=dXpAbezdOh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1244</Words>
  <Characters>6723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EDUARDO BARONEZA</dc:creator>
  <cp:lastModifiedBy>Yara Maria Rauh Müller</cp:lastModifiedBy>
  <cp:revision>4</cp:revision>
  <dcterms:created xsi:type="dcterms:W3CDTF">2023-05-28T15:02:00Z</dcterms:created>
  <dcterms:modified xsi:type="dcterms:W3CDTF">2023-05-28T19:32:00Z</dcterms:modified>
</cp:coreProperties>
</file>